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6E1A" w:rsidRDefault="00EF3777" w:rsidP="00526E1A">
      <w:pPr>
        <w:spacing w:line="240" w:lineRule="auto"/>
        <w:jc w:val="both"/>
        <w:rPr>
          <w:rFonts w:ascii="Times New Roman" w:hAnsi="Times New Roman"/>
          <w:sz w:val="24"/>
          <w:szCs w:val="24"/>
          <w:lang w:val="be-BY"/>
        </w:rPr>
        <w:sectPr w:rsidR="00526E1A" w:rsidSect="001B38EE">
          <w:headerReference w:type="even" r:id="rId8"/>
          <w:headerReference w:type="default" r:id="rId9"/>
          <w:footerReference w:type="even" r:id="rId10"/>
          <w:footerReference w:type="default" r:id="rId11"/>
          <w:headerReference w:type="first" r:id="rId12"/>
          <w:type w:val="continuous"/>
          <w:pgSz w:w="11906" w:h="16838"/>
          <w:pgMar w:top="899" w:right="566" w:bottom="719" w:left="540" w:header="340" w:footer="510" w:gutter="0"/>
          <w:cols w:num="2" w:space="708" w:equalWidth="0">
            <w:col w:w="5220" w:space="360"/>
            <w:col w:w="5220"/>
          </w:cols>
          <w:docGrid w:linePitch="360"/>
        </w:sectPr>
      </w:pPr>
      <w:r>
        <w:rPr>
          <w:noProof/>
          <w:lang w:eastAsia="ru-RU"/>
        </w:rPr>
        <w:drawing>
          <wp:anchor distT="0" distB="0" distL="114300" distR="114300" simplePos="0" relativeHeight="251748864" behindDoc="0" locked="0" layoutInCell="1" allowOverlap="1">
            <wp:simplePos x="0" y="0"/>
            <wp:positionH relativeFrom="margin">
              <wp:posOffset>409575</wp:posOffset>
            </wp:positionH>
            <wp:positionV relativeFrom="margin">
              <wp:posOffset>67310</wp:posOffset>
            </wp:positionV>
            <wp:extent cx="781050" cy="1318656"/>
            <wp:effectExtent l="19050" t="0" r="0" b="0"/>
            <wp:wrapNone/>
            <wp:docPr id="156" name="Рисунок 156" descr="DSC09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SC09881"/>
                    <pic:cNvPicPr>
                      <a:picLocks noChangeAspect="1" noChangeArrowheads="1"/>
                    </pic:cNvPicPr>
                  </pic:nvPicPr>
                  <pic:blipFill>
                    <a:blip r:embed="rId13"/>
                    <a:srcRect/>
                    <a:stretch>
                      <a:fillRect/>
                    </a:stretch>
                  </pic:blipFill>
                  <pic:spPr bwMode="auto">
                    <a:xfrm>
                      <a:off x="0" y="0"/>
                      <a:ext cx="781050" cy="1318656"/>
                    </a:xfrm>
                    <a:prstGeom prst="rect">
                      <a:avLst/>
                    </a:prstGeom>
                    <a:ln>
                      <a:noFill/>
                    </a:ln>
                    <a:effectLst>
                      <a:softEdge rad="112500"/>
                    </a:effectLst>
                  </pic:spPr>
                </pic:pic>
              </a:graphicData>
            </a:graphic>
          </wp:anchor>
        </w:drawing>
      </w:r>
      <w:r w:rsidR="001A66EC" w:rsidRPr="001A66EC">
        <w:rPr>
          <w:rFonts w:ascii="Times New Roman" w:hAnsi="Times New Roman"/>
          <w:noProof/>
          <w:sz w:val="24"/>
          <w:szCs w:val="24"/>
          <w:lang w:val="be-BY"/>
        </w:rPr>
        <w:pict>
          <v:roundrect id="_x0000_s1117" style="position:absolute;left:0;text-align:left;margin-left:.5pt;margin-top:-.5pt;width:526.95pt;height:112.8pt;z-index:251705856;mso-position-horizontal-relative:margin;mso-position-vertical-relative:margin;mso-width-relative:margin;mso-height-relative:margin" arcsize="10923f" fillcolor="#92cddc" strokecolor="#4bacc6" strokeweight="1pt">
            <v:fill color2="#4bacc6" focusposition="1" focussize="" focus="50%" type="gradient"/>
            <v:shadow on="t" type="perspective" color="#205867" offset="1pt" offset2="-3pt"/>
            <v:textbox style="mso-next-textbox:#_x0000_s1117">
              <w:txbxContent>
                <w:p w:rsidR="001F11E3" w:rsidRPr="004D2E81" w:rsidRDefault="00126F23" w:rsidP="004D2E81">
                  <w:pPr>
                    <w:pStyle w:val="msotitle3"/>
                    <w:widowControl w:val="0"/>
                    <w:jc w:val="center"/>
                    <w:rPr>
                      <w:rFonts w:ascii="Gabriola" w:hAnsi="Gabriola"/>
                      <w:b/>
                      <w:bCs/>
                      <w:color w:val="000000"/>
                      <w:sz w:val="72"/>
                      <w:szCs w:val="72"/>
                      <w:lang w:val="be-BY"/>
                    </w:rPr>
                  </w:pPr>
                  <w:r>
                    <w:rPr>
                      <w:rFonts w:ascii="Gabriola" w:hAnsi="Gabriola"/>
                      <w:b/>
                      <w:bCs/>
                      <w:color w:val="000000"/>
                      <w:sz w:val="72"/>
                      <w:szCs w:val="72"/>
                      <w:lang w:val="be-BY"/>
                    </w:rPr>
                    <w:t xml:space="preserve">   </w:t>
                  </w:r>
                  <w:r w:rsidR="001F11E3" w:rsidRPr="004D2E81">
                    <w:rPr>
                      <w:rFonts w:ascii="Gabriola" w:hAnsi="Gabriola"/>
                      <w:b/>
                      <w:bCs/>
                      <w:color w:val="000000"/>
                      <w:sz w:val="72"/>
                      <w:szCs w:val="72"/>
                    </w:rPr>
                    <w:t>МЁРСКАЯ ДА</w:t>
                  </w:r>
                  <w:r w:rsidR="001F11E3" w:rsidRPr="004D2E81">
                    <w:rPr>
                      <w:rFonts w:ascii="Gabriola" w:hAnsi="Gabriola"/>
                      <w:b/>
                      <w:bCs/>
                      <w:color w:val="000000"/>
                      <w:sz w:val="72"/>
                      <w:szCs w:val="72"/>
                      <w:lang w:val="be-BY"/>
                    </w:rPr>
                    <w:t>ЎНІНА</w:t>
                  </w:r>
                </w:p>
                <w:p w:rsidR="004D2E81" w:rsidRDefault="008C76F0" w:rsidP="008C76F0">
                  <w:pPr>
                    <w:pStyle w:val="msoorganizationname"/>
                    <w:widowControl w:val="0"/>
                    <w:rPr>
                      <w:rFonts w:ascii="Times New Roman" w:hAnsi="Times New Roman"/>
                      <w:sz w:val="18"/>
                      <w:szCs w:val="18"/>
                      <w:lang w:val="be-BY"/>
                    </w:rPr>
                  </w:pPr>
                  <w:r>
                    <w:rPr>
                      <w:rFonts w:ascii="Times New Roman" w:hAnsi="Times New Roman"/>
                      <w:sz w:val="18"/>
                      <w:szCs w:val="18"/>
                      <w:lang w:val="be-BY"/>
                    </w:rPr>
                    <w:tab/>
                  </w:r>
                  <w:r>
                    <w:rPr>
                      <w:rFonts w:ascii="Times New Roman" w:hAnsi="Times New Roman"/>
                      <w:sz w:val="18"/>
                      <w:szCs w:val="18"/>
                      <w:lang w:val="be-BY"/>
                    </w:rPr>
                    <w:tab/>
                  </w:r>
                  <w:r>
                    <w:rPr>
                      <w:rFonts w:ascii="Times New Roman" w:hAnsi="Times New Roman"/>
                      <w:sz w:val="18"/>
                      <w:szCs w:val="18"/>
                      <w:lang w:val="be-BY"/>
                    </w:rPr>
                    <w:tab/>
                  </w:r>
                  <w:r w:rsidR="001F11E3" w:rsidRPr="001B38EE">
                    <w:rPr>
                      <w:rFonts w:ascii="Times New Roman" w:hAnsi="Times New Roman"/>
                      <w:sz w:val="18"/>
                      <w:szCs w:val="18"/>
                      <w:lang w:val="be-BY"/>
                    </w:rPr>
                    <w:t>Выданне рады музеяў ДУА “Міёрская СШ №3”</w:t>
                  </w:r>
                </w:p>
                <w:p w:rsidR="001F11E3" w:rsidRPr="001B38EE" w:rsidRDefault="001F11E3" w:rsidP="00D70C83">
                  <w:pPr>
                    <w:pStyle w:val="msoorganizationname"/>
                    <w:widowControl w:val="0"/>
                    <w:ind w:left="1416" w:firstLine="708"/>
                    <w:rPr>
                      <w:lang w:val="be-BY"/>
                    </w:rPr>
                  </w:pPr>
                  <w:r w:rsidRPr="001B38EE">
                    <w:rPr>
                      <w:rFonts w:ascii="Times New Roman" w:hAnsi="Times New Roman"/>
                      <w:sz w:val="18"/>
                      <w:szCs w:val="18"/>
                      <w:lang w:val="be-BY"/>
                    </w:rPr>
                    <w:t>гуртка “Арганаўты мінулага”</w:t>
                  </w:r>
                  <w:r w:rsidR="00D70C83">
                    <w:rPr>
                      <w:rFonts w:ascii="Times New Roman" w:hAnsi="Times New Roman"/>
                      <w:sz w:val="18"/>
                      <w:szCs w:val="18"/>
                      <w:lang w:val="be-BY"/>
                    </w:rPr>
                    <w:t xml:space="preserve"> </w:t>
                  </w:r>
                  <w:r w:rsidR="00D70C83">
                    <w:rPr>
                      <w:rFonts w:ascii="Times New Roman" w:hAnsi="Times New Roman"/>
                      <w:sz w:val="18"/>
                      <w:szCs w:val="18"/>
                      <w:lang w:val="be-BY"/>
                    </w:rPr>
                    <w:tab/>
                    <w:t xml:space="preserve">    </w:t>
                  </w:r>
                  <w:r w:rsidR="008C76F0">
                    <w:rPr>
                      <w:rFonts w:ascii="Times New Roman" w:hAnsi="Times New Roman"/>
                      <w:sz w:val="18"/>
                      <w:szCs w:val="18"/>
                      <w:lang w:val="be-BY"/>
                    </w:rPr>
                    <w:t xml:space="preserve">          </w:t>
                  </w:r>
                  <w:r w:rsidR="00D70C83">
                    <w:rPr>
                      <w:rFonts w:ascii="Times New Roman" w:hAnsi="Times New Roman"/>
                      <w:sz w:val="18"/>
                      <w:szCs w:val="18"/>
                      <w:lang w:val="be-BY"/>
                    </w:rPr>
                    <w:t xml:space="preserve">              </w:t>
                  </w:r>
                  <w:r w:rsidR="00D70C83">
                    <w:rPr>
                      <w:rFonts w:ascii="Times New Roman" w:hAnsi="Times New Roman"/>
                      <w:sz w:val="36"/>
                      <w:szCs w:val="36"/>
                      <w:lang w:val="be-BY"/>
                    </w:rPr>
                    <w:t xml:space="preserve">№ 2 (26) 2013 </w:t>
                  </w:r>
                  <w:r w:rsidR="008C76F0">
                    <w:rPr>
                      <w:rFonts w:ascii="Times New Roman" w:hAnsi="Times New Roman"/>
                      <w:sz w:val="36"/>
                      <w:szCs w:val="36"/>
                      <w:lang w:val="be-BY"/>
                    </w:rPr>
                    <w:t xml:space="preserve">  </w:t>
                  </w:r>
                </w:p>
              </w:txbxContent>
            </v:textbox>
            <w10:wrap type="square" anchorx="margin" anchory="margin"/>
          </v:roundrect>
        </w:pict>
      </w:r>
      <w:r>
        <w:rPr>
          <w:rFonts w:ascii="Times New Roman" w:hAnsi="Times New Roman"/>
          <w:noProof/>
          <w:sz w:val="24"/>
          <w:szCs w:val="24"/>
          <w:lang w:eastAsia="ru-RU"/>
        </w:rPr>
        <w:drawing>
          <wp:anchor distT="12192" distB="21336" distL="114300" distR="128778" simplePos="0" relativeHeight="251707904" behindDoc="0" locked="0" layoutInCell="1" allowOverlap="1">
            <wp:simplePos x="0" y="0"/>
            <wp:positionH relativeFrom="column">
              <wp:posOffset>5676900</wp:posOffset>
            </wp:positionH>
            <wp:positionV relativeFrom="paragraph">
              <wp:posOffset>-18542</wp:posOffset>
            </wp:positionV>
            <wp:extent cx="819023" cy="1447673"/>
            <wp:effectExtent l="19050" t="0" r="127" b="0"/>
            <wp:wrapTight wrapText="bothSides">
              <wp:wrapPolygon edited="0">
                <wp:start x="2010" y="0"/>
                <wp:lineTo x="-502" y="1990"/>
                <wp:lineTo x="-502" y="18191"/>
                <wp:lineTo x="1005" y="21033"/>
                <wp:lineTo x="2010" y="21033"/>
                <wp:lineTo x="18589" y="21033"/>
                <wp:lineTo x="19594" y="21033"/>
                <wp:lineTo x="21603" y="19044"/>
                <wp:lineTo x="21603" y="2274"/>
                <wp:lineTo x="20599" y="568"/>
                <wp:lineTo x="18589" y="0"/>
                <wp:lineTo x="2010" y="0"/>
              </wp:wrapPolygon>
            </wp:wrapTight>
            <wp:docPr id="138"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819023" cy="1447673"/>
                    </a:xfrm>
                    <a:prstGeom prst="rect">
                      <a:avLst/>
                    </a:prstGeom>
                    <a:ln>
                      <a:noFill/>
                    </a:ln>
                    <a:effectLst>
                      <a:softEdge rad="112500"/>
                    </a:effectLst>
                  </pic:spPr>
                </pic:pic>
              </a:graphicData>
            </a:graphic>
          </wp:anchor>
        </w:drawing>
      </w:r>
    </w:p>
    <w:p w:rsidR="00FB52AC" w:rsidRDefault="001A66EC" w:rsidP="002E3E7B">
      <w:pPr>
        <w:spacing w:after="0" w:line="240" w:lineRule="auto"/>
        <w:jc w:val="center"/>
        <w:rPr>
          <w:rFonts w:ascii="Century" w:hAnsi="Century"/>
          <w:b/>
          <w:sz w:val="36"/>
          <w:szCs w:val="36"/>
          <w:lang w:val="be-BY"/>
        </w:rPr>
      </w:pPr>
      <w:r w:rsidRPr="001A66EC">
        <w:rPr>
          <w:rFonts w:ascii="Century" w:hAnsi="Century"/>
          <w:sz w:val="32"/>
          <w:szCs w:val="32"/>
          <w:lang w:val="be-BY"/>
        </w:rPr>
        <w:pict>
          <v:shapetype id="_x0000_t202" coordsize="21600,21600" o:spt="202" path="m,l,21600r21600,l21600,xe">
            <v:stroke joinstyle="miter"/>
            <v:path gradientshapeok="t" o:connecttype="rect"/>
          </v:shapetype>
          <v:shape id="_x0000_s1116" type="#_x0000_t202" style="position:absolute;left:0;text-align:left;margin-left:.5pt;margin-top:98.5pt;width:538.6pt;height:54.75pt;z-index:-251609600;visibility:visible;mso-wrap-distance-left:2.88pt;mso-wrap-distance-top:2.88pt;mso-wrap-distance-right:2.88pt;mso-wrap-distance-bottom:2.88pt" wrapcoords="-60 -834 -60 22206 21660 22206 21660 -834 -60 -834" strokecolor="#fc0" strokeweight="1pt" insetpen="t" o:clip="t" o:cliptowrap="t">
            <o:clippath o:v="m-60,-834r,23040l21660,22206r,-23040l-60,-834xe"/>
            <v:stroke dashstyle="dash">
              <o:left v:ext="view" weight="0" joinstyle="miter" insetpen="t"/>
              <o:top v:ext="view" dashstyle="1 1" color="#63f" weight="3pt" joinstyle="miter" endcap="round" insetpen="t" on="t"/>
              <o:right v:ext="view" weight="0" joinstyle="miter" insetpen="t"/>
              <o:bottom v:ext="view" weight="0" joinstyle="miter" insetpen="t"/>
            </v:stroke>
            <v:shadow color="#868686"/>
            <v:textbox style="mso-next-textbox:#_x0000_s1116;mso-column-margin:5.7pt" inset="2.85pt,2.85pt,2.85pt,2.85pt">
              <w:txbxContent>
                <w:p w:rsidR="009041FC" w:rsidRPr="008C76F0" w:rsidRDefault="001F11E3" w:rsidP="008C76F0">
                  <w:pPr>
                    <w:spacing w:after="0" w:line="240" w:lineRule="auto"/>
                    <w:ind w:firstLine="709"/>
                    <w:jc w:val="both"/>
                    <w:rPr>
                      <w:rFonts w:ascii="Times New Roman" w:hAnsi="Times New Roman"/>
                      <w:sz w:val="28"/>
                      <w:szCs w:val="28"/>
                      <w:lang w:val="be-BY"/>
                    </w:rPr>
                  </w:pPr>
                  <w:r w:rsidRPr="008C76F0">
                    <w:rPr>
                      <w:sz w:val="28"/>
                      <w:szCs w:val="28"/>
                      <w:lang w:val="be-BY"/>
                    </w:rPr>
                    <w:t>У нумары: Нашы навіны</w:t>
                  </w:r>
                  <w:r w:rsidR="009041FC" w:rsidRPr="008C76F0">
                    <w:rPr>
                      <w:sz w:val="28"/>
                      <w:szCs w:val="28"/>
                      <w:lang w:val="be-BY"/>
                    </w:rPr>
                    <w:t xml:space="preserve">: ЭКСКУРСІІ - </w:t>
                  </w:r>
                  <w:r w:rsidR="008C76F0" w:rsidRPr="008C76F0">
                    <w:rPr>
                      <w:sz w:val="28"/>
                      <w:szCs w:val="28"/>
                      <w:lang w:val="be-BY"/>
                    </w:rPr>
                    <w:t>Да  110-годдзя  нараджэння  Міхася  Машары</w:t>
                  </w:r>
                  <w:r w:rsidR="009041FC" w:rsidRPr="008C76F0">
                    <w:rPr>
                      <w:sz w:val="28"/>
                      <w:szCs w:val="28"/>
                      <w:lang w:val="be-BY"/>
                    </w:rPr>
                    <w:t xml:space="preserve">- </w:t>
                  </w:r>
                  <w:r w:rsidR="008C76F0" w:rsidRPr="008C76F0">
                    <w:rPr>
                      <w:sz w:val="28"/>
                      <w:szCs w:val="28"/>
                      <w:lang w:val="be-BY"/>
                    </w:rPr>
                    <w:t>Старапагосцкі  пярсцёнак</w:t>
                  </w:r>
                  <w:r w:rsidR="009041FC" w:rsidRPr="008C76F0">
                    <w:rPr>
                      <w:sz w:val="28"/>
                      <w:szCs w:val="28"/>
                      <w:lang w:val="be-BY"/>
                    </w:rPr>
                    <w:t xml:space="preserve"> - </w:t>
                  </w:r>
                  <w:r w:rsidR="008C76F0" w:rsidRPr="008C76F0">
                    <w:rPr>
                      <w:sz w:val="28"/>
                      <w:szCs w:val="28"/>
                      <w:lang w:val="be-BY"/>
                    </w:rPr>
                    <w:t>Лёс, гартаваны эпохай</w:t>
                  </w:r>
                  <w:r w:rsidR="009041FC" w:rsidRPr="008C76F0">
                    <w:rPr>
                      <w:sz w:val="28"/>
                      <w:szCs w:val="28"/>
                      <w:lang w:val="be-BY"/>
                    </w:rPr>
                    <w:t xml:space="preserve">  - </w:t>
                  </w:r>
                  <w:r w:rsidR="009041FC" w:rsidRPr="008C76F0">
                    <w:rPr>
                      <w:rFonts w:ascii="Times New Roman" w:hAnsi="Times New Roman"/>
                      <w:sz w:val="28"/>
                      <w:szCs w:val="28"/>
                      <w:lang w:val="be-BY"/>
                    </w:rPr>
                    <w:t xml:space="preserve">Дзісенскі пярсцёнак. </w:t>
                  </w:r>
                  <w:r w:rsidR="008C76F0" w:rsidRPr="008C76F0">
                    <w:rPr>
                      <w:rFonts w:ascii="Times New Roman" w:hAnsi="Times New Roman"/>
                      <w:sz w:val="28"/>
                      <w:szCs w:val="28"/>
                      <w:lang w:val="be-BY"/>
                    </w:rPr>
                    <w:t>Гарадзец</w:t>
                  </w:r>
                </w:p>
                <w:p w:rsidR="009041FC" w:rsidRPr="009041FC" w:rsidRDefault="009041FC" w:rsidP="009041FC">
                  <w:pPr>
                    <w:spacing w:after="0" w:line="240" w:lineRule="auto"/>
                    <w:ind w:firstLine="709"/>
                    <w:jc w:val="both"/>
                    <w:rPr>
                      <w:lang w:val="be-BY"/>
                    </w:rPr>
                  </w:pPr>
                </w:p>
                <w:p w:rsidR="009041FC" w:rsidRPr="009041FC" w:rsidRDefault="009041FC" w:rsidP="009041FC">
                  <w:pPr>
                    <w:spacing w:after="0" w:line="240" w:lineRule="auto"/>
                    <w:ind w:firstLine="709"/>
                    <w:jc w:val="both"/>
                    <w:rPr>
                      <w:lang w:val="be-BY"/>
                    </w:rPr>
                  </w:pPr>
                </w:p>
                <w:p w:rsidR="001F11E3" w:rsidRPr="001B38EE" w:rsidRDefault="001F11E3" w:rsidP="00526E1A">
                  <w:pPr>
                    <w:rPr>
                      <w:lang w:val="be-BY"/>
                    </w:rPr>
                  </w:pPr>
                </w:p>
              </w:txbxContent>
            </v:textbox>
            <w10:wrap type="tight"/>
          </v:shape>
        </w:pict>
      </w:r>
    </w:p>
    <w:p w:rsidR="002E3E7B" w:rsidRDefault="00EF3777" w:rsidP="002E3E7B">
      <w:pPr>
        <w:spacing w:after="0" w:line="240" w:lineRule="auto"/>
        <w:jc w:val="center"/>
        <w:rPr>
          <w:rFonts w:ascii="Century" w:hAnsi="Century"/>
          <w:b/>
          <w:sz w:val="36"/>
          <w:szCs w:val="36"/>
          <w:lang w:val="be-BY"/>
        </w:rPr>
      </w:pPr>
      <w:r>
        <w:rPr>
          <w:rFonts w:ascii="Century" w:hAnsi="Century"/>
          <w:b/>
          <w:noProof/>
          <w:sz w:val="36"/>
          <w:szCs w:val="36"/>
          <w:lang w:eastAsia="ru-RU"/>
        </w:rPr>
        <w:drawing>
          <wp:anchor distT="0" distB="0" distL="114300" distR="114300" simplePos="0" relativeHeight="251729408" behindDoc="1" locked="0" layoutInCell="1" allowOverlap="1">
            <wp:simplePos x="0" y="0"/>
            <wp:positionH relativeFrom="column">
              <wp:posOffset>6350</wp:posOffset>
            </wp:positionH>
            <wp:positionV relativeFrom="paragraph">
              <wp:posOffset>30480</wp:posOffset>
            </wp:positionV>
            <wp:extent cx="3381375" cy="781050"/>
            <wp:effectExtent l="19050" t="0" r="9525" b="0"/>
            <wp:wrapNone/>
            <wp:docPr id="13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
                    <a:srcRect r="22728" b="-6258"/>
                    <a:stretch>
                      <a:fillRect/>
                    </a:stretch>
                  </pic:blipFill>
                  <pic:spPr bwMode="auto">
                    <a:xfrm>
                      <a:off x="0" y="0"/>
                      <a:ext cx="3381375" cy="781050"/>
                    </a:xfrm>
                    <a:prstGeom prst="rect">
                      <a:avLst/>
                    </a:prstGeom>
                    <a:noFill/>
                    <a:ln w="9525">
                      <a:noFill/>
                      <a:miter lim="800000"/>
                      <a:headEnd/>
                      <a:tailEnd/>
                    </a:ln>
                  </pic:spPr>
                </pic:pic>
              </a:graphicData>
            </a:graphic>
          </wp:anchor>
        </w:drawing>
      </w:r>
    </w:p>
    <w:p w:rsidR="002E3E7B" w:rsidRDefault="001A66EC" w:rsidP="002E3E7B">
      <w:pPr>
        <w:spacing w:after="0" w:line="240" w:lineRule="auto"/>
        <w:jc w:val="center"/>
        <w:rPr>
          <w:rFonts w:ascii="Century" w:hAnsi="Century"/>
          <w:sz w:val="32"/>
          <w:szCs w:val="32"/>
          <w:lang w:val="be-BY"/>
        </w:rPr>
      </w:pPr>
      <w:r w:rsidRPr="001A66EC">
        <w:rPr>
          <w:rFonts w:ascii="Times New Roman" w:hAnsi="Times New Roman"/>
          <w:noProof/>
          <w:sz w:val="24"/>
          <w:szCs w:val="24"/>
          <w:lang w:val="be-BY" w:eastAsia="be-BY"/>
        </w:rPr>
        <w:pict>
          <v:shape id="_x0000_s1159" type="#_x0000_t202" style="position:absolute;left:0;text-align:left;margin-left:284.3pt;margin-top:22.8pt;width:254.8pt;height:224.6pt;z-index:251727360;mso-wrap-style:none" strokecolor="#c06000" strokeweight="2.5pt">
            <v:stroke linestyle="thinThick"/>
            <v:textbox style="mso-next-textbox:#_x0000_s1159">
              <w:txbxContent>
                <w:p w:rsidR="002E3E7B" w:rsidRDefault="00EF3777" w:rsidP="002E3E7B">
                  <w:r>
                    <w:rPr>
                      <w:noProof/>
                      <w:lang w:eastAsia="ru-RU"/>
                    </w:rPr>
                    <w:drawing>
                      <wp:inline distT="0" distB="0" distL="0" distR="0">
                        <wp:extent cx="3333750" cy="2514600"/>
                        <wp:effectExtent l="19050" t="0" r="0" b="0"/>
                        <wp:docPr id="60" name="Рисунок 10" descr="C:\Users\User\Desktop\2-13\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2-13\IMG_0001.JPG"/>
                                <pic:cNvPicPr>
                                  <a:picLocks noChangeAspect="1" noChangeArrowheads="1"/>
                                </pic:cNvPicPr>
                              </pic:nvPicPr>
                              <pic:blipFill>
                                <a:blip r:embed="rId16">
                                  <a:lum bright="10000" contrast="-10000"/>
                                </a:blip>
                                <a:srcRect/>
                                <a:stretch>
                                  <a:fillRect/>
                                </a:stretch>
                              </pic:blipFill>
                              <pic:spPr bwMode="auto">
                                <a:xfrm>
                                  <a:off x="0" y="0"/>
                                  <a:ext cx="3333750" cy="2514600"/>
                                </a:xfrm>
                                <a:prstGeom prst="rect">
                                  <a:avLst/>
                                </a:prstGeom>
                                <a:noFill/>
                                <a:ln w="9525">
                                  <a:noFill/>
                                  <a:miter lim="800000"/>
                                  <a:headEnd/>
                                  <a:tailEnd/>
                                </a:ln>
                              </pic:spPr>
                            </pic:pic>
                          </a:graphicData>
                        </a:graphic>
                      </wp:inline>
                    </w:drawing>
                  </w:r>
                </w:p>
              </w:txbxContent>
            </v:textbox>
            <w10:wrap type="square"/>
          </v:shape>
        </w:pict>
      </w:r>
      <w:r w:rsidR="001F11E3">
        <w:rPr>
          <w:rFonts w:ascii="Century" w:hAnsi="Century"/>
          <w:b/>
          <w:sz w:val="36"/>
          <w:szCs w:val="36"/>
          <w:lang w:val="be-BY"/>
        </w:rPr>
        <w:t>НАШЫ НАВІНЫ</w:t>
      </w:r>
      <w:r w:rsidR="001F11E3">
        <w:rPr>
          <w:rFonts w:ascii="Century" w:hAnsi="Century"/>
          <w:b/>
          <w:sz w:val="40"/>
          <w:szCs w:val="40"/>
          <w:lang w:val="be-BY"/>
        </w:rPr>
        <w:t>:</w:t>
      </w:r>
      <w:r w:rsidR="001F11E3">
        <w:rPr>
          <w:rFonts w:ascii="Times New Roman" w:hAnsi="Times New Roman"/>
          <w:sz w:val="24"/>
          <w:szCs w:val="24"/>
          <w:lang w:val="be-BY"/>
        </w:rPr>
        <w:t xml:space="preserve"> </w:t>
      </w:r>
      <w:r w:rsidR="001F11E3">
        <w:rPr>
          <w:rFonts w:ascii="Century" w:hAnsi="Century"/>
          <w:sz w:val="28"/>
          <w:szCs w:val="28"/>
          <w:lang w:val="be-BY"/>
        </w:rPr>
        <w:t>ЭКСКУРСІІ</w:t>
      </w:r>
    </w:p>
    <w:p w:rsidR="002E3E7B" w:rsidRPr="002E3E7B" w:rsidRDefault="002E3E7B" w:rsidP="002E3E7B">
      <w:pPr>
        <w:spacing w:after="0" w:line="240" w:lineRule="auto"/>
        <w:jc w:val="center"/>
        <w:rPr>
          <w:rFonts w:ascii="Century" w:hAnsi="Century"/>
          <w:sz w:val="32"/>
          <w:szCs w:val="32"/>
          <w:lang w:val="be-BY"/>
        </w:rPr>
      </w:pPr>
    </w:p>
    <w:p w:rsidR="00FB52AC" w:rsidRDefault="00FB52AC" w:rsidP="00D70C83">
      <w:pPr>
        <w:jc w:val="both"/>
        <w:rPr>
          <w:rFonts w:ascii="Times New Roman" w:hAnsi="Times New Roman"/>
          <w:sz w:val="24"/>
          <w:szCs w:val="24"/>
          <w:lang w:val="be-BY"/>
        </w:rPr>
      </w:pPr>
    </w:p>
    <w:p w:rsidR="009B7A8A" w:rsidRDefault="009B7A8A" w:rsidP="00D70C83">
      <w:pPr>
        <w:jc w:val="both"/>
        <w:rPr>
          <w:rFonts w:ascii="Times New Roman" w:hAnsi="Times New Roman"/>
          <w:sz w:val="24"/>
          <w:szCs w:val="24"/>
          <w:lang w:val="be-BY"/>
        </w:rPr>
      </w:pPr>
      <w:r>
        <w:rPr>
          <w:rFonts w:ascii="Times New Roman" w:hAnsi="Times New Roman"/>
          <w:noProof/>
          <w:sz w:val="24"/>
          <w:szCs w:val="24"/>
          <w:lang w:eastAsia="ru-RU"/>
        </w:rPr>
        <w:drawing>
          <wp:anchor distT="0" distB="0" distL="114300" distR="114300" simplePos="0" relativeHeight="251756032" behindDoc="1" locked="0" layoutInCell="1" allowOverlap="1">
            <wp:simplePos x="0" y="0"/>
            <wp:positionH relativeFrom="column">
              <wp:posOffset>3486150</wp:posOffset>
            </wp:positionH>
            <wp:positionV relativeFrom="paragraph">
              <wp:posOffset>5077460</wp:posOffset>
            </wp:positionV>
            <wp:extent cx="3314700" cy="381000"/>
            <wp:effectExtent l="19050" t="0" r="0" b="0"/>
            <wp:wrapTight wrapText="bothSides">
              <wp:wrapPolygon edited="0">
                <wp:start x="-124" y="0"/>
                <wp:lineTo x="-124" y="20520"/>
                <wp:lineTo x="21600" y="20520"/>
                <wp:lineTo x="21600" y="0"/>
                <wp:lineTo x="-124" y="0"/>
              </wp:wrapPolygon>
            </wp:wrapTight>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7">
                      <a:grayscl/>
                    </a:blip>
                    <a:srcRect/>
                    <a:stretch>
                      <a:fillRect/>
                    </a:stretch>
                  </pic:blipFill>
                  <pic:spPr bwMode="auto">
                    <a:xfrm>
                      <a:off x="0" y="0"/>
                      <a:ext cx="3314700" cy="381000"/>
                    </a:xfrm>
                    <a:prstGeom prst="rect">
                      <a:avLst/>
                    </a:prstGeom>
                    <a:noFill/>
                    <a:ln w="9525">
                      <a:noFill/>
                      <a:miter lim="800000"/>
                      <a:headEnd/>
                      <a:tailEnd/>
                    </a:ln>
                  </pic:spPr>
                </pic:pic>
              </a:graphicData>
            </a:graphic>
          </wp:anchor>
        </w:drawing>
      </w:r>
      <w:r w:rsidR="001A66EC" w:rsidRPr="001A66EC">
        <w:rPr>
          <w:rFonts w:ascii="Times New Roman" w:hAnsi="Times New Roman"/>
          <w:noProof/>
          <w:sz w:val="24"/>
          <w:szCs w:val="24"/>
          <w:lang w:val="be-BY" w:eastAsia="be-BY"/>
        </w:rPr>
        <w:pict>
          <v:shape id="_x0000_s1158" type="#_x0000_t202" style="position:absolute;left:0;text-align:left;margin-left:.5pt;margin-top:136.55pt;width:254.8pt;height:204.75pt;z-index:251726336;mso-wrap-style:none;mso-position-horizontal-relative:text;mso-position-vertical-relative:text" strokecolor="#c06000" strokeweight="2.5pt">
            <v:stroke linestyle="thinThick"/>
            <v:textbox style="mso-next-textbox:#_x0000_s1158">
              <w:txbxContent>
                <w:p w:rsidR="002E3E7B" w:rsidRDefault="00EF3777" w:rsidP="002E3E7B">
                  <w:r>
                    <w:rPr>
                      <w:noProof/>
                      <w:lang w:eastAsia="ru-RU"/>
                    </w:rPr>
                    <w:drawing>
                      <wp:inline distT="0" distB="0" distL="0" distR="0">
                        <wp:extent cx="3619500" cy="2705100"/>
                        <wp:effectExtent l="19050" t="0" r="0" b="0"/>
                        <wp:docPr id="63" name="Рисунок 1" descr="C:\Users\User\Desktop\2-13\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esktop\2-13\IMG_0010.JPG"/>
                                <pic:cNvPicPr>
                                  <a:picLocks noChangeAspect="1" noChangeArrowheads="1"/>
                                </pic:cNvPicPr>
                              </pic:nvPicPr>
                              <pic:blipFill>
                                <a:blip r:embed="rId18"/>
                                <a:srcRect/>
                                <a:stretch>
                                  <a:fillRect/>
                                </a:stretch>
                              </pic:blipFill>
                              <pic:spPr bwMode="auto">
                                <a:xfrm>
                                  <a:off x="0" y="0"/>
                                  <a:ext cx="3619500" cy="2705100"/>
                                </a:xfrm>
                                <a:prstGeom prst="rect">
                                  <a:avLst/>
                                </a:prstGeom>
                                <a:noFill/>
                                <a:ln w="9525">
                                  <a:noFill/>
                                  <a:miter lim="800000"/>
                                  <a:headEnd/>
                                  <a:tailEnd/>
                                </a:ln>
                              </pic:spPr>
                            </pic:pic>
                          </a:graphicData>
                        </a:graphic>
                      </wp:inline>
                    </w:drawing>
                  </w:r>
                </w:p>
              </w:txbxContent>
            </v:textbox>
            <w10:wrap type="square"/>
          </v:shape>
        </w:pict>
      </w:r>
      <w:r w:rsidR="00D70C83" w:rsidRPr="00D70C83">
        <w:rPr>
          <w:rFonts w:ascii="Times New Roman" w:hAnsi="Times New Roman"/>
          <w:sz w:val="24"/>
          <w:szCs w:val="24"/>
          <w:lang w:val="be-BY"/>
        </w:rPr>
        <w:t xml:space="preserve">Удзельнікі   экалагічнай  акцыі  прысвечанай  сусветнаму  Дню  водна-балотных  угоддзяў,  якая праводзілася ў  нашым  раёне, наведалі  гістарычны музей  нашай  школы.  Экскурсію  для  гасцей праводзіў  кіраўнік  музея   Ермалёнак  В.А. Пад  час экскурсіі  асаблівая  ўвага  была звернута на асаблівасці   гістарычнага  развіцця  Мёршчыны,  сувязі   прыроднага  асяроддзя і заняткаў  нашых продкаў.  Асабліва  зацікавілі  гасцей  унікальныя   экспанаты  музеяў  з  </w:t>
      </w:r>
      <w:r w:rsidR="00D70C83">
        <w:rPr>
          <w:rFonts w:ascii="Times New Roman" w:hAnsi="Times New Roman"/>
          <w:sz w:val="24"/>
          <w:szCs w:val="24"/>
          <w:lang w:val="be-BY"/>
        </w:rPr>
        <w:t>раздзелаў археалогіі</w:t>
      </w:r>
      <w:r w:rsidR="00D70C83" w:rsidRPr="00D70C83">
        <w:rPr>
          <w:rFonts w:ascii="Times New Roman" w:hAnsi="Times New Roman"/>
          <w:sz w:val="24"/>
          <w:szCs w:val="24"/>
          <w:lang w:val="be-BY"/>
        </w:rPr>
        <w:t>,</w:t>
      </w:r>
      <w:r w:rsidR="00D70C83">
        <w:rPr>
          <w:rFonts w:ascii="Times New Roman" w:hAnsi="Times New Roman"/>
          <w:sz w:val="24"/>
          <w:szCs w:val="24"/>
          <w:lang w:val="be-BY"/>
        </w:rPr>
        <w:t xml:space="preserve"> этнагарафіі</w:t>
      </w:r>
      <w:r w:rsidR="00D70C83" w:rsidRPr="00D70C83">
        <w:rPr>
          <w:rFonts w:ascii="Times New Roman" w:hAnsi="Times New Roman"/>
          <w:sz w:val="24"/>
          <w:szCs w:val="24"/>
          <w:lang w:val="be-BY"/>
        </w:rPr>
        <w:t>, нумізматыкі,  выстава  прысвечаная  вайне  1812 года.</w:t>
      </w:r>
    </w:p>
    <w:p w:rsidR="009B7A8A" w:rsidRPr="00D70C83" w:rsidRDefault="009B7A8A" w:rsidP="00D70C83">
      <w:pPr>
        <w:jc w:val="both"/>
        <w:rPr>
          <w:rFonts w:ascii="Times New Roman" w:hAnsi="Times New Roman"/>
          <w:sz w:val="24"/>
          <w:szCs w:val="24"/>
          <w:lang w:val="be-BY"/>
        </w:rPr>
      </w:pPr>
      <w:r>
        <w:rPr>
          <w:rFonts w:ascii="Times New Roman" w:hAnsi="Times New Roman"/>
          <w:noProof/>
          <w:sz w:val="24"/>
          <w:szCs w:val="24"/>
          <w:lang w:eastAsia="ru-RU"/>
        </w:rPr>
        <w:drawing>
          <wp:anchor distT="0" distB="0" distL="114300" distR="114300" simplePos="0" relativeHeight="251731456" behindDoc="1" locked="0" layoutInCell="1" allowOverlap="1">
            <wp:simplePos x="0" y="0"/>
            <wp:positionH relativeFrom="column">
              <wp:posOffset>-95250</wp:posOffset>
            </wp:positionH>
            <wp:positionV relativeFrom="paragraph">
              <wp:posOffset>-292100</wp:posOffset>
            </wp:positionV>
            <wp:extent cx="3314700" cy="171450"/>
            <wp:effectExtent l="19050" t="0" r="0" b="0"/>
            <wp:wrapTight wrapText="bothSides">
              <wp:wrapPolygon edited="0">
                <wp:start x="1862" y="0"/>
                <wp:lineTo x="-124" y="0"/>
                <wp:lineTo x="-124" y="14400"/>
                <wp:lineTo x="1490" y="19200"/>
                <wp:lineTo x="20110" y="19200"/>
                <wp:lineTo x="21600" y="16800"/>
                <wp:lineTo x="21600" y="0"/>
                <wp:lineTo x="19738" y="0"/>
                <wp:lineTo x="1862" y="0"/>
              </wp:wrapPolygon>
            </wp:wrapTight>
            <wp:docPr id="140"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19"/>
                    <a:srcRect/>
                    <a:stretch>
                      <a:fillRect/>
                    </a:stretch>
                  </pic:blipFill>
                  <pic:spPr bwMode="auto">
                    <a:xfrm>
                      <a:off x="0" y="0"/>
                      <a:ext cx="3314700" cy="171450"/>
                    </a:xfrm>
                    <a:prstGeom prst="rect">
                      <a:avLst/>
                    </a:prstGeom>
                    <a:noFill/>
                    <a:ln w="9525">
                      <a:noFill/>
                      <a:miter lim="800000"/>
                      <a:headEnd/>
                      <a:tailEnd/>
                    </a:ln>
                  </pic:spPr>
                </pic:pic>
              </a:graphicData>
            </a:graphic>
          </wp:anchor>
        </w:drawing>
      </w:r>
    </w:p>
    <w:p w:rsidR="009B7A8A" w:rsidRDefault="009B7A8A" w:rsidP="00D70C83">
      <w:pPr>
        <w:jc w:val="both"/>
        <w:rPr>
          <w:rFonts w:ascii="Times New Roman" w:hAnsi="Times New Roman"/>
          <w:sz w:val="24"/>
          <w:szCs w:val="24"/>
          <w:lang w:val="be-BY"/>
        </w:rPr>
      </w:pPr>
    </w:p>
    <w:p w:rsidR="002E3E7B" w:rsidRDefault="001A66EC" w:rsidP="00D70C83">
      <w:pPr>
        <w:jc w:val="both"/>
        <w:rPr>
          <w:rFonts w:ascii="Times New Roman" w:hAnsi="Times New Roman"/>
          <w:sz w:val="24"/>
          <w:szCs w:val="24"/>
          <w:lang w:val="be-BY"/>
        </w:rPr>
      </w:pPr>
      <w:r w:rsidRPr="001A66EC">
        <w:rPr>
          <w:rFonts w:ascii="Times New Roman" w:hAnsi="Times New Roman"/>
          <w:noProof/>
          <w:sz w:val="24"/>
          <w:szCs w:val="24"/>
          <w:lang w:val="be-BY" w:eastAsia="be-BY"/>
        </w:rPr>
        <w:pict>
          <v:shape id="_x0000_s1187" type="#_x0000_t202" style="position:absolute;left:0;text-align:left;margin-left:5.3pt;margin-top:263.75pt;width:254.8pt;height:22.85pt;z-index:251758080">
            <v:textbox>
              <w:txbxContent>
                <w:p w:rsidR="0001380F" w:rsidRPr="0001380F" w:rsidRDefault="0001380F" w:rsidP="0001380F">
                  <w:pPr>
                    <w:jc w:val="center"/>
                    <w:rPr>
                      <w:rFonts w:ascii="Times New Roman" w:hAnsi="Times New Roman"/>
                      <w:sz w:val="24"/>
                      <w:szCs w:val="24"/>
                      <w:lang w:val="be-BY"/>
                    </w:rPr>
                  </w:pPr>
                  <w:r>
                    <w:rPr>
                      <w:rFonts w:ascii="Times New Roman" w:hAnsi="Times New Roman"/>
                      <w:sz w:val="24"/>
                      <w:szCs w:val="24"/>
                      <w:lang w:val="be-BY"/>
                    </w:rPr>
                    <w:t>Вучні 6</w:t>
                  </w:r>
                  <w:r w:rsidRPr="0001380F">
                    <w:rPr>
                      <w:rFonts w:ascii="Times New Roman" w:hAnsi="Times New Roman"/>
                      <w:sz w:val="24"/>
                      <w:szCs w:val="24"/>
                      <w:lang w:val="be-BY"/>
                    </w:rPr>
                    <w:t>-га класа ў музеі</w:t>
                  </w:r>
                </w:p>
              </w:txbxContent>
            </v:textbox>
          </v:shape>
        </w:pict>
      </w:r>
      <w:r w:rsidRPr="001A66EC">
        <w:rPr>
          <w:rFonts w:ascii="Times New Roman" w:hAnsi="Times New Roman"/>
          <w:noProof/>
          <w:sz w:val="24"/>
          <w:szCs w:val="24"/>
          <w:lang w:val="be-BY" w:eastAsia="be-BY"/>
        </w:rPr>
        <w:pict>
          <v:shape id="_x0000_s1186" type="#_x0000_t202" style="position:absolute;left:0;text-align:left;margin-left:-278.5pt;margin-top:401pt;width:254.8pt;height:23.25pt;z-index:251757056">
            <v:textbox>
              <w:txbxContent>
                <w:p w:rsidR="0001380F" w:rsidRPr="0001380F" w:rsidRDefault="0001380F" w:rsidP="0001380F">
                  <w:pPr>
                    <w:jc w:val="center"/>
                    <w:rPr>
                      <w:rFonts w:ascii="Times New Roman" w:hAnsi="Times New Roman"/>
                      <w:sz w:val="24"/>
                      <w:szCs w:val="24"/>
                      <w:lang w:val="be-BY"/>
                    </w:rPr>
                  </w:pPr>
                  <w:r w:rsidRPr="0001380F">
                    <w:rPr>
                      <w:rFonts w:ascii="Times New Roman" w:hAnsi="Times New Roman"/>
                      <w:sz w:val="24"/>
                      <w:szCs w:val="24"/>
                      <w:lang w:val="be-BY"/>
                    </w:rPr>
                    <w:t>Удзельнікі экалагічнай канферэнцыі ў музеі</w:t>
                  </w:r>
                </w:p>
              </w:txbxContent>
            </v:textbox>
          </v:shape>
        </w:pict>
      </w:r>
      <w:r w:rsidR="00D70C83" w:rsidRPr="00D70C83">
        <w:rPr>
          <w:rFonts w:ascii="Times New Roman" w:hAnsi="Times New Roman"/>
          <w:sz w:val="24"/>
          <w:szCs w:val="24"/>
          <w:lang w:val="be-BY"/>
        </w:rPr>
        <w:t>Так,  нашы  музеі наведвае шмат гасцей, але  галоўныя  экскурсанты –</w:t>
      </w:r>
      <w:r w:rsidR="002E3E7B">
        <w:rPr>
          <w:rFonts w:ascii="Times New Roman" w:hAnsi="Times New Roman"/>
          <w:sz w:val="24"/>
          <w:szCs w:val="24"/>
          <w:lang w:val="be-BY"/>
        </w:rPr>
        <w:t xml:space="preserve"> </w:t>
      </w:r>
      <w:r w:rsidR="00D70C83" w:rsidRPr="00D70C83">
        <w:rPr>
          <w:rFonts w:ascii="Times New Roman" w:hAnsi="Times New Roman"/>
          <w:sz w:val="24"/>
          <w:szCs w:val="24"/>
          <w:lang w:val="be-BY"/>
        </w:rPr>
        <w:t xml:space="preserve">вучні  нашай  школы . У лютым  актыўна наведвалі гістарычны музей  вучні  шостых,  сёмых  і  дзявятых  класаў.  Настаўнік гісторыі  Ермалёнак  А. В. праводзіў  урокі  ў этнаграфічным  раздзеле музея.  Захавальніца   фондаў Ермалёнак М. Г.  знаёміла  вучняў  з    тэмамі : ”Археалогія нашага краю “, “Вайна 1812 года  на Мёршчыне”.  Дырэктар  музея   Ермалёнак В. А. апавядаў  для самых маленькіх   наведвальнікаў-першакласнікаў  аб   мінулым  Мёршчыны. </w:t>
      </w:r>
    </w:p>
    <w:p w:rsidR="00FB52AC" w:rsidRPr="0001380F" w:rsidRDefault="0001380F" w:rsidP="0001380F">
      <w:pPr>
        <w:spacing w:after="0" w:line="240" w:lineRule="auto"/>
        <w:jc w:val="right"/>
        <w:rPr>
          <w:rFonts w:ascii="Times New Roman" w:hAnsi="Times New Roman"/>
          <w:i/>
          <w:sz w:val="24"/>
          <w:szCs w:val="24"/>
          <w:lang w:val="be-BY"/>
        </w:rPr>
      </w:pPr>
      <w:r w:rsidRPr="0001380F">
        <w:rPr>
          <w:rFonts w:ascii="Times New Roman" w:hAnsi="Times New Roman"/>
          <w:i/>
          <w:sz w:val="24"/>
          <w:szCs w:val="24"/>
          <w:lang w:val="be-BY"/>
        </w:rPr>
        <w:t>Ермалёнак В.А.</w:t>
      </w:r>
    </w:p>
    <w:p w:rsidR="00FB52AC" w:rsidRDefault="00FB52AC" w:rsidP="004B7AEC">
      <w:pPr>
        <w:spacing w:after="0" w:line="240" w:lineRule="auto"/>
        <w:jc w:val="center"/>
        <w:rPr>
          <w:rFonts w:ascii="Century" w:hAnsi="Century"/>
          <w:b/>
          <w:sz w:val="36"/>
          <w:szCs w:val="36"/>
          <w:lang w:val="be-BY"/>
        </w:rPr>
      </w:pPr>
    </w:p>
    <w:p w:rsidR="002E3E7B" w:rsidRDefault="00EF3777" w:rsidP="004B7AEC">
      <w:pPr>
        <w:spacing w:after="0" w:line="240" w:lineRule="auto"/>
        <w:jc w:val="center"/>
        <w:rPr>
          <w:rFonts w:ascii="Century" w:hAnsi="Century"/>
          <w:b/>
          <w:sz w:val="36"/>
          <w:szCs w:val="36"/>
          <w:lang w:val="be-BY"/>
        </w:rPr>
      </w:pPr>
      <w:r>
        <w:rPr>
          <w:rFonts w:ascii="Times New Roman" w:hAnsi="Times New Roman"/>
          <w:noProof/>
          <w:sz w:val="24"/>
          <w:szCs w:val="24"/>
          <w:lang w:eastAsia="ru-RU"/>
        </w:rPr>
        <w:lastRenderedPageBreak/>
        <w:drawing>
          <wp:anchor distT="0" distB="0" distL="114300" distR="114300" simplePos="0" relativeHeight="251704832" behindDoc="1" locked="0" layoutInCell="1" allowOverlap="1">
            <wp:simplePos x="0" y="0"/>
            <wp:positionH relativeFrom="column">
              <wp:posOffset>-11430</wp:posOffset>
            </wp:positionH>
            <wp:positionV relativeFrom="paragraph">
              <wp:posOffset>-83820</wp:posOffset>
            </wp:positionV>
            <wp:extent cx="3305175" cy="790575"/>
            <wp:effectExtent l="19050" t="0" r="9525" b="0"/>
            <wp:wrapNone/>
            <wp:docPr id="13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
                    <a:srcRect r="22728" b="-6258"/>
                    <a:stretch>
                      <a:fillRect/>
                    </a:stretch>
                  </pic:blipFill>
                  <pic:spPr bwMode="auto">
                    <a:xfrm>
                      <a:off x="0" y="0"/>
                      <a:ext cx="3305175" cy="790575"/>
                    </a:xfrm>
                    <a:prstGeom prst="rect">
                      <a:avLst/>
                    </a:prstGeom>
                    <a:noFill/>
                    <a:ln w="9525">
                      <a:noFill/>
                      <a:miter lim="800000"/>
                      <a:headEnd/>
                      <a:tailEnd/>
                    </a:ln>
                  </pic:spPr>
                </pic:pic>
              </a:graphicData>
            </a:graphic>
          </wp:anchor>
        </w:drawing>
      </w:r>
      <w:r w:rsidR="00D70C83" w:rsidRPr="004B7AEC">
        <w:rPr>
          <w:rFonts w:ascii="Century" w:hAnsi="Century"/>
          <w:b/>
          <w:sz w:val="36"/>
          <w:szCs w:val="36"/>
          <w:lang w:val="be-BY"/>
        </w:rPr>
        <w:t>СУСТРЭЧА  З КАПІТАНАВАЙ Т. Г.</w:t>
      </w:r>
    </w:p>
    <w:p w:rsidR="00681CA9" w:rsidRPr="004B7AEC" w:rsidRDefault="00681CA9" w:rsidP="004B7AEC">
      <w:pPr>
        <w:spacing w:after="0" w:line="240" w:lineRule="auto"/>
        <w:jc w:val="center"/>
        <w:rPr>
          <w:rFonts w:ascii="Century" w:hAnsi="Century"/>
          <w:b/>
          <w:sz w:val="36"/>
          <w:szCs w:val="36"/>
          <w:lang w:val="be-BY"/>
        </w:rPr>
      </w:pPr>
    </w:p>
    <w:p w:rsidR="00D70C83" w:rsidRPr="00D70C83" w:rsidRDefault="001A66EC" w:rsidP="00D70C83">
      <w:pPr>
        <w:jc w:val="both"/>
        <w:rPr>
          <w:rFonts w:ascii="Times New Roman" w:hAnsi="Times New Roman"/>
          <w:sz w:val="24"/>
          <w:szCs w:val="24"/>
          <w:lang w:val="be-BY"/>
        </w:rPr>
      </w:pPr>
      <w:r w:rsidRPr="001A66EC">
        <w:rPr>
          <w:rFonts w:ascii="Times New Roman" w:hAnsi="Times New Roman"/>
          <w:noProof/>
          <w:sz w:val="24"/>
          <w:szCs w:val="24"/>
          <w:lang w:val="be-BY" w:eastAsia="be-BY"/>
        </w:rPr>
        <w:pict>
          <v:shape id="_x0000_s1188" type="#_x0000_t202" style="position:absolute;left:0;text-align:left;margin-left:-2pt;margin-top:411.8pt;width:261.35pt;height:24pt;z-index:251759104">
            <v:textbox>
              <w:txbxContent>
                <w:p w:rsidR="0001380F" w:rsidRPr="0001380F" w:rsidRDefault="0001380F">
                  <w:pPr>
                    <w:rPr>
                      <w:rFonts w:ascii="Times New Roman" w:hAnsi="Times New Roman"/>
                      <w:lang w:val="be-BY"/>
                    </w:rPr>
                  </w:pPr>
                  <w:r w:rsidRPr="0001380F">
                    <w:rPr>
                      <w:rFonts w:ascii="Times New Roman" w:hAnsi="Times New Roman"/>
                      <w:lang w:val="be-BY"/>
                    </w:rPr>
                    <w:t>Вучні 11-х класаў на сустрэчы з Капітанавай Т.Г.</w:t>
                  </w:r>
                </w:p>
              </w:txbxContent>
            </v:textbox>
          </v:shape>
        </w:pict>
      </w:r>
      <w:r w:rsidRPr="001A66EC">
        <w:rPr>
          <w:rFonts w:ascii="Times New Roman" w:hAnsi="Times New Roman"/>
          <w:noProof/>
          <w:sz w:val="24"/>
          <w:szCs w:val="24"/>
          <w:lang w:val="be-BY" w:eastAsia="be-BY"/>
        </w:rPr>
        <w:pict>
          <v:shape id="_x0000_s1165" type="#_x0000_t202" style="position:absolute;left:0;text-align:left;margin-left:-2pt;margin-top:222.8pt;width:261.35pt;height:213pt;z-index:251732480" strokecolor="#c06000" strokeweight="2.5pt">
            <v:stroke linestyle="thinThick"/>
            <v:textbox style="mso-next-textbox:#_x0000_s1165">
              <w:txbxContent>
                <w:p w:rsidR="00FB52AC" w:rsidRDefault="001307A5" w:rsidP="00FB52AC">
                  <w:r>
                    <w:rPr>
                      <w:noProof/>
                      <w:lang w:eastAsia="ru-RU"/>
                    </w:rPr>
                    <w:drawing>
                      <wp:inline distT="0" distB="0" distL="0" distR="0">
                        <wp:extent cx="3104515" cy="2327353"/>
                        <wp:effectExtent l="19050" t="0" r="635" b="0"/>
                        <wp:docPr id="78" name="Рисунок 50" descr="C:\Users\User\Desktop\2-13\IMG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2-13\IMG_0021.JPG"/>
                                <pic:cNvPicPr>
                                  <a:picLocks noChangeAspect="1" noChangeArrowheads="1"/>
                                </pic:cNvPicPr>
                              </pic:nvPicPr>
                              <pic:blipFill>
                                <a:blip r:embed="rId20"/>
                                <a:srcRect/>
                                <a:stretch>
                                  <a:fillRect/>
                                </a:stretch>
                              </pic:blipFill>
                              <pic:spPr bwMode="auto">
                                <a:xfrm>
                                  <a:off x="0" y="0"/>
                                  <a:ext cx="3104515" cy="2327353"/>
                                </a:xfrm>
                                <a:prstGeom prst="rect">
                                  <a:avLst/>
                                </a:prstGeom>
                                <a:noFill/>
                                <a:ln w="9525">
                                  <a:noFill/>
                                  <a:miter lim="800000"/>
                                  <a:headEnd/>
                                  <a:tailEnd/>
                                </a:ln>
                              </pic:spPr>
                            </pic:pic>
                          </a:graphicData>
                        </a:graphic>
                      </wp:inline>
                    </w:drawing>
                  </w:r>
                </w:p>
              </w:txbxContent>
            </v:textbox>
            <w10:wrap type="square"/>
          </v:shape>
        </w:pict>
      </w:r>
      <w:r w:rsidR="00D70C83" w:rsidRPr="00D70C83">
        <w:rPr>
          <w:rFonts w:ascii="Times New Roman" w:hAnsi="Times New Roman"/>
          <w:sz w:val="24"/>
          <w:szCs w:val="24"/>
          <w:lang w:val="be-BY"/>
        </w:rPr>
        <w:t xml:space="preserve">Чарговая  сустрэча  вучняў  11 класаў  адбылася з ветэранам педагагічнай  працы, выдатнікам асветы - Капітанавай  Тамарай  Георгіеўнай. Нарадзілася  яна  ў 1930 годзе , і  як   усіх яе  равесніц, сталенне адбывалася  ў  страшэнныя  гады вайны. Таму, пра яе пакаленне гавораць, як пра  абпаленае вайной, якое заўчасна сталела. Нарадзілася  Тамара  ў Арлоўскай вобласці. Бацька яе быў партыйным работнікам . У  1939 годзе дабраахвотнікам  пайшоў  на  Фінскую вайну і загінуў, заставіўшы  Тамару з сястрой сіротамі. Маці выйшла замуж за ўдаўца,  у якога  было  чацвёра дзяцей.  Перад  вайною  пераехалі  ў  Гомель. Найбольш  жахлівыя  ўражанні засталіся ад вайны. Пад  час  абстрэлу   згарэў  свіран з усімі запасамі,   немцы пасяліліся ў іх  хаце , таму ўсю вайну  пражылі  ў   зямлянцы, якую ацяплялі  печкай-буржуйкай.  Акупанты  спалілі  ўсю  мэблю , знішчылі маёмасць.  Не аднойчы  смерць была  побач. Так, пад  час растрэлу  гомельскіх яўрэяў Тамара  збірала  ў лесе  грыбы,  фашысты  падумалі , што  яна ўцёкшая яўрэйская дзяўчынка  і хацелі таксама   растраляць .  Выратавала   дзяўчынку  веданне  нямецкай  мовы. Рызыкавала  Тамара   сваім жыццём  і  калі  насіла ў сваіх  косах  запіскі для партызан.  Пасля  вызвалення  горада працягвала вучыцца ў школе, была актывісткай.  Асабліва  </w:t>
      </w:r>
      <w:r w:rsidR="00D70C83" w:rsidRPr="00D70C83">
        <w:rPr>
          <w:rFonts w:ascii="Times New Roman" w:hAnsi="Times New Roman"/>
          <w:sz w:val="24"/>
          <w:szCs w:val="24"/>
          <w:lang w:val="be-BY"/>
        </w:rPr>
        <w:lastRenderedPageBreak/>
        <w:t>запомніліся  наведванні шпіталя  з канцэртамі  для  параненых  савецкіх  салдат.  Жудасна  было  глядзець на маладзенькіх  хлапчукоў   17-18 год, якія былі без рук і без  ног. Параненыя  доўга  не адпускалі  артыстаў . У  14 год , пад час прыёму  ў камсамол,  камісія не паверыла яе ўзросту, дзяўчына  важыла  ўсяго  40 кг., так адбіліся галодныя  ваенныя  гады на яе  здароў’і . Па накіраванні абкома камсамола , як лепшую актывістку, накіравалі Тамару  на курсы піянерважатых у  Мінск. А ў далёкім  1949 годзе  трапляе  ў Мёры, дзе працавала яе сястра. У той час ў  нашым раёне  не хапала  педагагічных  кадраў, так і засталася Тамара Георгіеўна на Мёршчыне. З  цікавасцю  слухалі сёняшнія    выпускнікі аб пасляваенным жыцці, як змяняліся нашы  Мёры:  ад невялікага мястэчка  з некалькімі  вуліцамі  і  маленькімі   драўлянымі  хатамі, якія асвятляліся керасінавымі лямпамі , выраслі ў  прыгожы  раённы цэнтр.  Маладая  піянерважатая  актыўна  ўключылася  ў працу : арганізавала дзіцячы  хор, танцавальную групу. Не гледзячы на пасляваенныя цяжкасці, сумаваць было некалі ,   займалася  разам з мужам  Капітанавым Аляксандрам Іосіфавічам актыўным  грамадскім жыццём:  абодва  ўдзельнічалі   ў  вакальнай  групе,  арганізавалі драматычны тэатр,  з якім выступалі не толькі на раёнай сцэне,  але   ездзілі па вёсках, за межамі раёна .  Закончыла  Полацкае  педагагічнае  вучылішча , Магілёўскі  бібліятэчны Тэхнікум  і больш  30 год адпрацавала школьным бібліятэкарам. Пры гэтым  выгадавала  двух  дзетак  сына і дачушку, якія  таксама  звязалі  свой лёс  з прафесіяй педагога.  У  1981 годзе  яе  праца  была адзначана ганаровым званнем “Выдатнік асветы “, што для школьнага бібліятэкара з’яўляецца  выключнай з’явай. Тамара  Георгіеўна  15 год  была  донарам, адзначана ганаровым знакам “Донар СССР”.   З  1985 года на пенсіі, але і зараз  працягвае  ўдзельнічаць у клубе “Бажэна “. Для  сучаснай  моладзі  жыццё  Тамары Георгіеўны  можа  служыць  прыкладаам  актыўнай  грамадзянскай  дзейнасці на карысць  Радзіме і людзям.</w:t>
      </w:r>
    </w:p>
    <w:p w:rsidR="00D70C83" w:rsidRPr="007B69F9" w:rsidRDefault="00D70C83" w:rsidP="007B69F9">
      <w:pPr>
        <w:jc w:val="right"/>
        <w:rPr>
          <w:rFonts w:ascii="Times New Roman" w:hAnsi="Times New Roman"/>
          <w:i/>
          <w:sz w:val="24"/>
          <w:szCs w:val="24"/>
          <w:lang w:val="be-BY"/>
        </w:rPr>
      </w:pPr>
      <w:r w:rsidRPr="007B69F9">
        <w:rPr>
          <w:rFonts w:ascii="Times New Roman" w:hAnsi="Times New Roman"/>
          <w:i/>
          <w:sz w:val="24"/>
          <w:szCs w:val="24"/>
          <w:lang w:val="be-BY"/>
        </w:rPr>
        <w:t xml:space="preserve"> В.Ермалёнак.</w:t>
      </w:r>
    </w:p>
    <w:p w:rsidR="00FB52AC" w:rsidRPr="00D70C83" w:rsidRDefault="00EF3777" w:rsidP="00D70C83">
      <w:pPr>
        <w:jc w:val="both"/>
        <w:rPr>
          <w:rFonts w:ascii="Times New Roman" w:hAnsi="Times New Roman"/>
          <w:sz w:val="24"/>
          <w:szCs w:val="24"/>
          <w:lang w:val="be-BY"/>
        </w:rPr>
      </w:pPr>
      <w:r>
        <w:rPr>
          <w:rFonts w:ascii="Times New Roman" w:hAnsi="Times New Roman"/>
          <w:noProof/>
          <w:sz w:val="24"/>
          <w:szCs w:val="24"/>
          <w:lang w:eastAsia="ru-RU"/>
        </w:rPr>
        <w:lastRenderedPageBreak/>
        <w:drawing>
          <wp:anchor distT="0" distB="0" distL="114300" distR="114300" simplePos="0" relativeHeight="251733504" behindDoc="1" locked="0" layoutInCell="1" allowOverlap="1">
            <wp:simplePos x="0" y="0"/>
            <wp:positionH relativeFrom="column">
              <wp:posOffset>-11430</wp:posOffset>
            </wp:positionH>
            <wp:positionV relativeFrom="paragraph">
              <wp:posOffset>124460</wp:posOffset>
            </wp:positionV>
            <wp:extent cx="3305175" cy="790575"/>
            <wp:effectExtent l="19050" t="0" r="9525" b="0"/>
            <wp:wrapNone/>
            <wp:docPr id="14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
                    <a:srcRect r="22728" b="-6258"/>
                    <a:stretch>
                      <a:fillRect/>
                    </a:stretch>
                  </pic:blipFill>
                  <pic:spPr bwMode="auto">
                    <a:xfrm>
                      <a:off x="0" y="0"/>
                      <a:ext cx="3305175" cy="790575"/>
                    </a:xfrm>
                    <a:prstGeom prst="rect">
                      <a:avLst/>
                    </a:prstGeom>
                    <a:noFill/>
                    <a:ln w="9525">
                      <a:noFill/>
                      <a:miter lim="800000"/>
                      <a:headEnd/>
                      <a:tailEnd/>
                    </a:ln>
                  </pic:spPr>
                </pic:pic>
              </a:graphicData>
            </a:graphic>
          </wp:anchor>
        </w:drawing>
      </w:r>
    </w:p>
    <w:p w:rsidR="00D70C83" w:rsidRPr="00D70C83" w:rsidRDefault="00D70C83" w:rsidP="001C223B">
      <w:pPr>
        <w:jc w:val="center"/>
        <w:rPr>
          <w:rFonts w:ascii="Times New Roman" w:hAnsi="Times New Roman"/>
          <w:sz w:val="24"/>
          <w:szCs w:val="24"/>
          <w:lang w:val="be-BY"/>
        </w:rPr>
      </w:pPr>
      <w:r w:rsidRPr="00D70C83">
        <w:rPr>
          <w:rFonts w:ascii="Times New Roman" w:hAnsi="Times New Roman"/>
          <w:sz w:val="24"/>
          <w:szCs w:val="24"/>
          <w:lang w:val="be-BY"/>
        </w:rPr>
        <w:t>РУПЛІЎЦЫ   МУЗЕЯ.</w:t>
      </w:r>
    </w:p>
    <w:p w:rsidR="00D70C83" w:rsidRPr="00D70C83" w:rsidRDefault="00D70C83" w:rsidP="001C223B">
      <w:pPr>
        <w:jc w:val="center"/>
        <w:rPr>
          <w:rFonts w:ascii="Times New Roman" w:hAnsi="Times New Roman"/>
          <w:sz w:val="24"/>
          <w:szCs w:val="24"/>
          <w:lang w:val="be-BY"/>
        </w:rPr>
      </w:pPr>
      <w:r w:rsidRPr="00D70C83">
        <w:rPr>
          <w:rFonts w:ascii="Times New Roman" w:hAnsi="Times New Roman"/>
          <w:sz w:val="24"/>
          <w:szCs w:val="24"/>
          <w:lang w:val="be-BY"/>
        </w:rPr>
        <w:t>ПАДАРУНАК  З П</w:t>
      </w:r>
      <w:r w:rsidR="007B69F9">
        <w:rPr>
          <w:rFonts w:ascii="Times New Roman" w:hAnsi="Times New Roman"/>
          <w:sz w:val="24"/>
          <w:szCs w:val="24"/>
          <w:lang w:val="be-BY"/>
        </w:rPr>
        <w:t>ОЛЬШЧЫ</w:t>
      </w:r>
      <w:r w:rsidRPr="00D70C83">
        <w:rPr>
          <w:rFonts w:ascii="Times New Roman" w:hAnsi="Times New Roman"/>
          <w:sz w:val="24"/>
          <w:szCs w:val="24"/>
          <w:lang w:val="be-BY"/>
        </w:rPr>
        <w:t>.</w:t>
      </w:r>
    </w:p>
    <w:p w:rsidR="001C223B" w:rsidRDefault="001A66EC" w:rsidP="00D70C83">
      <w:pPr>
        <w:jc w:val="both"/>
        <w:rPr>
          <w:rFonts w:ascii="Times New Roman" w:hAnsi="Times New Roman"/>
          <w:sz w:val="24"/>
          <w:szCs w:val="24"/>
          <w:lang w:val="be-BY"/>
        </w:rPr>
      </w:pPr>
      <w:r w:rsidRPr="001A66EC">
        <w:rPr>
          <w:rFonts w:ascii="Times New Roman" w:hAnsi="Times New Roman"/>
          <w:noProof/>
          <w:sz w:val="24"/>
          <w:szCs w:val="24"/>
          <w:lang w:val="be-BY" w:eastAsia="be-BY"/>
        </w:rPr>
        <w:pict>
          <v:shape id="_x0000_s1189" type="#_x0000_t202" style="position:absolute;left:0;text-align:left;margin-left:-.9pt;margin-top:511.95pt;width:192.15pt;height:21pt;z-index:251760128">
            <v:textbox>
              <w:txbxContent>
                <w:p w:rsidR="0001380F" w:rsidRPr="0001380F" w:rsidRDefault="0001380F">
                  <w:pPr>
                    <w:rPr>
                      <w:lang w:val="be-BY"/>
                    </w:rPr>
                  </w:pPr>
                  <w:r>
                    <w:rPr>
                      <w:lang w:val="be-BY"/>
                    </w:rPr>
                    <w:t>Настаўнікі і вучні школы ў Мальцах</w:t>
                  </w:r>
                </w:p>
              </w:txbxContent>
            </v:textbox>
          </v:shape>
        </w:pict>
      </w:r>
      <w:r w:rsidR="00222FD8">
        <w:rPr>
          <w:rFonts w:ascii="Times New Roman" w:hAnsi="Times New Roman"/>
          <w:noProof/>
          <w:sz w:val="24"/>
          <w:szCs w:val="24"/>
          <w:lang w:eastAsia="ru-RU"/>
        </w:rPr>
        <w:drawing>
          <wp:anchor distT="0" distB="0" distL="114300" distR="114300" simplePos="0" relativeHeight="251736576" behindDoc="1" locked="0" layoutInCell="1" allowOverlap="1">
            <wp:simplePos x="0" y="0"/>
            <wp:positionH relativeFrom="column">
              <wp:posOffset>3448050</wp:posOffset>
            </wp:positionH>
            <wp:positionV relativeFrom="paragraph">
              <wp:posOffset>6130290</wp:posOffset>
            </wp:positionV>
            <wp:extent cx="3314700" cy="123825"/>
            <wp:effectExtent l="19050" t="0" r="0" b="0"/>
            <wp:wrapTight wrapText="bothSides">
              <wp:wrapPolygon edited="0">
                <wp:start x="1738" y="0"/>
                <wp:lineTo x="-124" y="0"/>
                <wp:lineTo x="-124" y="19938"/>
                <wp:lineTo x="1490" y="19938"/>
                <wp:lineTo x="20110" y="19938"/>
                <wp:lineTo x="21600" y="19938"/>
                <wp:lineTo x="21600" y="0"/>
                <wp:lineTo x="19862" y="0"/>
                <wp:lineTo x="1738" y="0"/>
              </wp:wrapPolygon>
            </wp:wrapTight>
            <wp:docPr id="145"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19"/>
                    <a:srcRect/>
                    <a:stretch>
                      <a:fillRect/>
                    </a:stretch>
                  </pic:blipFill>
                  <pic:spPr bwMode="auto">
                    <a:xfrm>
                      <a:off x="0" y="0"/>
                      <a:ext cx="3314700" cy="123825"/>
                    </a:xfrm>
                    <a:prstGeom prst="rect">
                      <a:avLst/>
                    </a:prstGeom>
                    <a:noFill/>
                    <a:ln w="9525">
                      <a:noFill/>
                      <a:miter lim="800000"/>
                      <a:headEnd/>
                      <a:tailEnd/>
                    </a:ln>
                  </pic:spPr>
                </pic:pic>
              </a:graphicData>
            </a:graphic>
          </wp:anchor>
        </w:drawing>
      </w:r>
      <w:r w:rsidRPr="001A66EC">
        <w:rPr>
          <w:rFonts w:ascii="Times New Roman" w:hAnsi="Times New Roman"/>
          <w:noProof/>
          <w:sz w:val="24"/>
          <w:szCs w:val="24"/>
          <w:lang w:val="be-BY" w:eastAsia="be-BY"/>
        </w:rPr>
        <w:pict>
          <v:shape id="_x0000_s1167" type="#_x0000_t202" style="position:absolute;left:0;text-align:left;margin-left:-.9pt;margin-top:243.75pt;width:192.15pt;height:289.2pt;z-index:251734528;mso-position-horizontal-relative:text;mso-position-vertical-relative:text" strokecolor="#c06000" strokeweight="2.5pt">
            <v:stroke linestyle="thinThick"/>
            <v:textbox style="mso-next-textbox:#_x0000_s1167">
              <w:txbxContent>
                <w:p w:rsidR="007B69F9" w:rsidRDefault="00222FD8" w:rsidP="007B69F9">
                  <w:r>
                    <w:rPr>
                      <w:noProof/>
                      <w:lang w:eastAsia="ru-RU"/>
                    </w:rPr>
                    <w:drawing>
                      <wp:inline distT="0" distB="0" distL="0" distR="0">
                        <wp:extent cx="2257153" cy="3590925"/>
                        <wp:effectExtent l="19050" t="0" r="0" b="0"/>
                        <wp:docPr id="85" name="Рисунок 55" descr="C:\Users\User\Desktop\2-13\Repr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2-13\Repro 5.JPG"/>
                                <pic:cNvPicPr>
                                  <a:picLocks noChangeAspect="1" noChangeArrowheads="1"/>
                                </pic:cNvPicPr>
                              </pic:nvPicPr>
                              <pic:blipFill>
                                <a:blip r:embed="rId21"/>
                                <a:srcRect/>
                                <a:stretch>
                                  <a:fillRect/>
                                </a:stretch>
                              </pic:blipFill>
                              <pic:spPr bwMode="auto">
                                <a:xfrm>
                                  <a:off x="0" y="0"/>
                                  <a:ext cx="2257153" cy="3590925"/>
                                </a:xfrm>
                                <a:prstGeom prst="rect">
                                  <a:avLst/>
                                </a:prstGeom>
                                <a:noFill/>
                                <a:ln w="9525">
                                  <a:noFill/>
                                  <a:miter lim="800000"/>
                                  <a:headEnd/>
                                  <a:tailEnd/>
                                </a:ln>
                              </pic:spPr>
                            </pic:pic>
                          </a:graphicData>
                        </a:graphic>
                      </wp:inline>
                    </w:drawing>
                  </w:r>
                </w:p>
              </w:txbxContent>
            </v:textbox>
            <w10:wrap type="square"/>
          </v:shape>
        </w:pict>
      </w:r>
      <w:r w:rsidR="00D70C83" w:rsidRPr="00D70C83">
        <w:rPr>
          <w:rFonts w:ascii="Times New Roman" w:hAnsi="Times New Roman"/>
          <w:sz w:val="24"/>
          <w:szCs w:val="24"/>
          <w:lang w:val="be-BY"/>
        </w:rPr>
        <w:t xml:space="preserve">Дзякуючы  Сяргею  Сцяпанавічу  Панізніку, нам  удалося  ўстанавіць сувязь  з  Зофіяй  Олейка  з Грабаўніцы (Полшча ). Яна нарадзілася ў  1935 годзе  ў вёсцы Мальцы, дзе яе маці,  Ядвіга,  працавала настаўніцай. Бацька яе, Францішак Міханьчык, працваў  настаўнікам  у школах  вёсак  Палякі  і Даўгінава, ўдзельнічаў ў пабудове школы ў  Лявонпалі, быў прызначаны  яе  дырэктарам. Пасля  вайны ён вымушаны быў  з усёй  сям’ёй  пакінуць  Беларусь і назаўжды застацца ў Польшчы.  Зофія  таксама  атрымала  педагагічную  адукацыю  і працавала настаўніцай. Займалася актыўнай грамадскай дзейнасцю, стварыла хор.   Яе  сын  Анджэй  Олейка,  з’яўляецца прафесарам  Інстытута  гісторыі, універсітэта  ў Жэшуве.  Разумеючы  важнасць   захавання гістарычнай памяці, пані  Зофія адгукналася на нашу просьбу і даслала дарагія ёй сапраўдныя дакументы і здымкі  сваіх бацькоў,   якія  сведчаць аб  развіцці адукацыі ў міжвенны перыяд. Найбольш стары з іх: рэкамендацыйны ліст  дырэктара настаўніцкай семінарыі імя Томаша Зана ў Вільні,  ён сведчыць, што Францішак Міханьчык  можа працаваць самастойна ў школе як у вёсцы, так і горадзе, мае замілаванне да педагагічнай працы, здатны  выкладаць прадметы  як на базавым , так і на вышэйшым  узроўні. Яшчэ адна характарыстыка   Ф.Міханьчыка  ўжо як дырэктара  ў Лявонпалі  напісана інспектарам  з Браслава. У ёй  адзначана што  “дырэктар Франц Миханьчык мае прыроджаныя здольнасці да педагагічнай працы, аказвае вялікі ўплыў на вучняў,  урокі праводзіць  цікава  і на высокім  узроўні. У сваёй дзейнасці  знаходзіць задавальненне. Як кіраўнік  адрозніваецца  выключнай стараннасцю, свае абавязкі выконвае  без  цяжкасцей”.   Нас асабліва зацікавіў здымак вялікай групы педагогаў пад час настаўніцкай канферэнцыі  1935  года. Дзякуючы яму , мы можам упершыню пабачыць  такую вялікую колькасць настаўнікаў нашага краю  амаль  80 -гадовай даўніны. З удзячнасцю мы атрымалі і  арыгіналы пасведчанняў Францішка Міханьчыка аб тым, што ён з’яўляўся  дырэктарам  паўшэхнай школы  другой ступені  ў Лявонпалі  1939 года, а таксама, што  ў 1946 годзе быў сябрам прэзідыума  Рады Народовай ў Бжозове. У экспазіцыю музея мы змесцім і арыгінал  дакумента   1937 года  аб наведванні павятовым інспектарам  аднакласнай школы ў Далгінаве, дзе працаваў  настаўнікам  Ф. Міханьчык, акт  перадачы   Лявонпальскай школы  1.11.1941 года новаму яе дырэктару Тэлесфору Шайтэру. Паміж  дасланых дакументаў арыгіналы даведак аб працы  настаўнікаў Міханьчыкаў  у Мальцах , Паляках, Далгінаве, Лявонпалі, аб заканчэнні  перападрыхтоўчых курсаў  па геаграфіі ў Гродна  і  шмат іншых. Пані Зофія даслала таксама два дыскі  са здымкамі 30-х гадоў 20 ст. і  біяграфіяй свайго бацькі. Сардэчна  дзякуем  ёй  за  дасланыя  матэрыялы, якія займуць  годнае месца ў нашых  музеях.  </w:t>
      </w:r>
    </w:p>
    <w:p w:rsidR="00D70C83" w:rsidRPr="00D70C83" w:rsidRDefault="00EF3777" w:rsidP="00D70C83">
      <w:pPr>
        <w:jc w:val="both"/>
        <w:rPr>
          <w:rFonts w:ascii="Times New Roman" w:hAnsi="Times New Roman"/>
          <w:sz w:val="24"/>
          <w:szCs w:val="24"/>
          <w:lang w:val="be-BY"/>
        </w:rPr>
      </w:pPr>
      <w:r>
        <w:rPr>
          <w:rFonts w:ascii="Times New Roman" w:hAnsi="Times New Roman"/>
          <w:noProof/>
          <w:sz w:val="24"/>
          <w:szCs w:val="24"/>
          <w:lang w:eastAsia="ru-RU"/>
        </w:rPr>
        <w:drawing>
          <wp:anchor distT="0" distB="0" distL="114300" distR="114300" simplePos="0" relativeHeight="251735552" behindDoc="1" locked="0" layoutInCell="1" allowOverlap="1">
            <wp:simplePos x="0" y="0"/>
            <wp:positionH relativeFrom="column">
              <wp:posOffset>7620</wp:posOffset>
            </wp:positionH>
            <wp:positionV relativeFrom="paragraph">
              <wp:posOffset>136525</wp:posOffset>
            </wp:positionV>
            <wp:extent cx="3305175" cy="523875"/>
            <wp:effectExtent l="19050" t="0" r="9525" b="0"/>
            <wp:wrapNone/>
            <wp:docPr id="14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
                    <a:srcRect r="22728" b="-6258"/>
                    <a:stretch>
                      <a:fillRect/>
                    </a:stretch>
                  </pic:blipFill>
                  <pic:spPr bwMode="auto">
                    <a:xfrm>
                      <a:off x="0" y="0"/>
                      <a:ext cx="3305175" cy="523875"/>
                    </a:xfrm>
                    <a:prstGeom prst="rect">
                      <a:avLst/>
                    </a:prstGeom>
                    <a:noFill/>
                    <a:ln w="9525">
                      <a:noFill/>
                      <a:miter lim="800000"/>
                      <a:headEnd/>
                      <a:tailEnd/>
                    </a:ln>
                  </pic:spPr>
                </pic:pic>
              </a:graphicData>
            </a:graphic>
          </wp:anchor>
        </w:drawing>
      </w:r>
      <w:r w:rsidR="00D70C83" w:rsidRPr="00D70C83">
        <w:rPr>
          <w:rFonts w:ascii="Times New Roman" w:hAnsi="Times New Roman"/>
          <w:sz w:val="24"/>
          <w:szCs w:val="24"/>
          <w:lang w:val="be-BY"/>
        </w:rPr>
        <w:t xml:space="preserve">   </w:t>
      </w:r>
    </w:p>
    <w:p w:rsidR="00D70C83" w:rsidRPr="00D70C83" w:rsidRDefault="00D70C83" w:rsidP="001C223B">
      <w:pPr>
        <w:jc w:val="center"/>
        <w:rPr>
          <w:rFonts w:ascii="Times New Roman" w:hAnsi="Times New Roman"/>
          <w:sz w:val="24"/>
          <w:szCs w:val="24"/>
          <w:lang w:val="be-BY"/>
        </w:rPr>
      </w:pPr>
      <w:r w:rsidRPr="00D70C83">
        <w:rPr>
          <w:rFonts w:ascii="Times New Roman" w:hAnsi="Times New Roman"/>
          <w:sz w:val="24"/>
          <w:szCs w:val="24"/>
          <w:lang w:val="be-BY"/>
        </w:rPr>
        <w:t>ЦІКАВЫ  ЗДЫМАК</w:t>
      </w:r>
    </w:p>
    <w:p w:rsidR="00D70C83" w:rsidRDefault="00D70C83" w:rsidP="00D70C83">
      <w:pPr>
        <w:jc w:val="both"/>
        <w:rPr>
          <w:rFonts w:ascii="Times New Roman" w:hAnsi="Times New Roman"/>
          <w:sz w:val="24"/>
          <w:szCs w:val="24"/>
          <w:lang w:val="be-BY"/>
        </w:rPr>
      </w:pPr>
      <w:r w:rsidRPr="00D70C83">
        <w:rPr>
          <w:rFonts w:ascii="Times New Roman" w:hAnsi="Times New Roman"/>
          <w:sz w:val="24"/>
          <w:szCs w:val="24"/>
          <w:lang w:val="be-BY"/>
        </w:rPr>
        <w:t xml:space="preserve">Пад час наведвання музея  восенню  2012 года настаўніца  Туркоўскай  школы  Лапіцкая Алена Вітольдаўна падаравала  ў музей кнігі і друку  цікавую кнігу на польскай мове. Пры гэтым яна апавядала , што раней ў яе бабулі,  Альхімовіч Чаславы, было шмат кніг і цікавы  альбом старых  фотаздымкаў. Гэтыя  рэчы ёй  дасталіся ад  паноў  </w:t>
      </w:r>
      <w:r w:rsidRPr="00D70C83">
        <w:rPr>
          <w:rFonts w:ascii="Times New Roman" w:hAnsi="Times New Roman"/>
          <w:sz w:val="24"/>
          <w:szCs w:val="24"/>
          <w:lang w:val="be-BY"/>
        </w:rPr>
        <w:lastRenderedPageBreak/>
        <w:t xml:space="preserve">Абрампальскіх з маёнтка  Аблятова, дзе яна служыла кухаркай. Калі  ў  1939 годзе пачалася  вайна, пані Гэлена  Абрампальская, пакідаючы   сядзібу  падаравала  частку сваіх рэчаў  Чэславе. Нядаўна  Алена  Вітольдаўна перадала нам і  цікавы здымак  Гэлены Абрампальскай  пад  парасонам. Фатаграфія  зроблена  ў  30-я гады 20 стагоддзя ў  Варшаве,  дзе  Абрампальскія   </w:t>
      </w:r>
      <w:r w:rsidR="001A66EC" w:rsidRPr="001A66EC">
        <w:rPr>
          <w:rFonts w:ascii="Times New Roman" w:hAnsi="Times New Roman"/>
          <w:sz w:val="24"/>
          <w:szCs w:val="24"/>
          <w:lang w:val="be-BY"/>
        </w:rPr>
        <w:pict>
          <v:shape id="_x0000_s1170" type="#_x0000_t202" style="position:absolute;left:0;text-align:left;margin-left:.6pt;margin-top:112.55pt;width:190.65pt;height:242.85pt;z-index:251737600;mso-position-horizontal-relative:text;mso-position-vertical-relative:text" strokecolor="#c06000" strokeweight="2.5pt">
            <v:stroke linestyle="thinThick"/>
            <v:textbox style="mso-next-textbox:#_x0000_s1170">
              <w:txbxContent>
                <w:p w:rsidR="006B6F3F" w:rsidRDefault="001307A5" w:rsidP="006B6F3F">
                  <w:r>
                    <w:rPr>
                      <w:noProof/>
                      <w:lang w:eastAsia="ru-RU"/>
                    </w:rPr>
                    <w:drawing>
                      <wp:inline distT="0" distB="0" distL="0" distR="0">
                        <wp:extent cx="2273461" cy="2962275"/>
                        <wp:effectExtent l="19050" t="0" r="0" b="0"/>
                        <wp:docPr id="81" name="Рисунок 52" descr="C:\Users\User\Desktop\2-13\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2-13\в.JPG"/>
                                <pic:cNvPicPr>
                                  <a:picLocks noChangeAspect="1" noChangeArrowheads="1"/>
                                </pic:cNvPicPr>
                              </pic:nvPicPr>
                              <pic:blipFill>
                                <a:blip r:embed="rId22"/>
                                <a:srcRect/>
                                <a:stretch>
                                  <a:fillRect/>
                                </a:stretch>
                              </pic:blipFill>
                              <pic:spPr bwMode="auto">
                                <a:xfrm>
                                  <a:off x="0" y="0"/>
                                  <a:ext cx="2272494" cy="2961015"/>
                                </a:xfrm>
                                <a:prstGeom prst="rect">
                                  <a:avLst/>
                                </a:prstGeom>
                                <a:noFill/>
                                <a:ln w="9525">
                                  <a:noFill/>
                                  <a:miter lim="800000"/>
                                  <a:headEnd/>
                                  <a:tailEnd/>
                                </a:ln>
                              </pic:spPr>
                            </pic:pic>
                          </a:graphicData>
                        </a:graphic>
                      </wp:inline>
                    </w:drawing>
                  </w:r>
                </w:p>
              </w:txbxContent>
            </v:textbox>
            <w10:wrap type="square"/>
          </v:shape>
        </w:pict>
      </w:r>
      <w:r w:rsidRPr="00D70C83">
        <w:rPr>
          <w:rFonts w:ascii="Times New Roman" w:hAnsi="Times New Roman"/>
          <w:sz w:val="24"/>
          <w:szCs w:val="24"/>
          <w:lang w:val="be-BY"/>
        </w:rPr>
        <w:t xml:space="preserve">таксама мелі  сваё жыллё і часта праводзіла там свой час.   Адзначым , што  ў  запасных  фондах  нашага гістарычнага  музея  ўжо знаходзіцца   парасон пані  Гэлены, які быў намі знойдзены яшчэ ў  1981 годзе.      </w:t>
      </w:r>
    </w:p>
    <w:p w:rsidR="006B6F3F" w:rsidRPr="00C1480D" w:rsidRDefault="001307A5" w:rsidP="00C1480D">
      <w:pPr>
        <w:jc w:val="right"/>
        <w:rPr>
          <w:rFonts w:ascii="Times New Roman" w:hAnsi="Times New Roman"/>
          <w:i/>
          <w:sz w:val="24"/>
          <w:szCs w:val="24"/>
          <w:lang w:val="be-BY"/>
        </w:rPr>
      </w:pPr>
      <w:r>
        <w:rPr>
          <w:rFonts w:ascii="Times New Roman" w:hAnsi="Times New Roman"/>
          <w:i/>
          <w:noProof/>
          <w:sz w:val="24"/>
          <w:szCs w:val="24"/>
          <w:lang w:eastAsia="ru-RU"/>
        </w:rPr>
        <w:drawing>
          <wp:anchor distT="0" distB="0" distL="114300" distR="114300" simplePos="0" relativeHeight="251738624" behindDoc="1" locked="0" layoutInCell="1" allowOverlap="1">
            <wp:simplePos x="0" y="0"/>
            <wp:positionH relativeFrom="column">
              <wp:posOffset>-9525</wp:posOffset>
            </wp:positionH>
            <wp:positionV relativeFrom="paragraph">
              <wp:posOffset>302895</wp:posOffset>
            </wp:positionV>
            <wp:extent cx="3314700" cy="123825"/>
            <wp:effectExtent l="19050" t="0" r="0" b="0"/>
            <wp:wrapTight wrapText="bothSides">
              <wp:wrapPolygon edited="0">
                <wp:start x="1738" y="0"/>
                <wp:lineTo x="-124" y="0"/>
                <wp:lineTo x="-124" y="19938"/>
                <wp:lineTo x="1490" y="19938"/>
                <wp:lineTo x="20110" y="19938"/>
                <wp:lineTo x="21600" y="19938"/>
                <wp:lineTo x="21600" y="0"/>
                <wp:lineTo x="19862" y="0"/>
                <wp:lineTo x="1738" y="0"/>
              </wp:wrapPolygon>
            </wp:wrapTight>
            <wp:docPr id="147"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19"/>
                    <a:srcRect/>
                    <a:stretch>
                      <a:fillRect/>
                    </a:stretch>
                  </pic:blipFill>
                  <pic:spPr bwMode="auto">
                    <a:xfrm>
                      <a:off x="0" y="0"/>
                      <a:ext cx="3314700" cy="123825"/>
                    </a:xfrm>
                    <a:prstGeom prst="rect">
                      <a:avLst/>
                    </a:prstGeom>
                    <a:noFill/>
                    <a:ln w="9525">
                      <a:noFill/>
                      <a:miter lim="800000"/>
                      <a:headEnd/>
                      <a:tailEnd/>
                    </a:ln>
                  </pic:spPr>
                </pic:pic>
              </a:graphicData>
            </a:graphic>
          </wp:anchor>
        </w:drawing>
      </w:r>
      <w:r w:rsidR="00C1480D" w:rsidRPr="00C1480D">
        <w:rPr>
          <w:rFonts w:ascii="Times New Roman" w:hAnsi="Times New Roman"/>
          <w:i/>
          <w:sz w:val="24"/>
          <w:szCs w:val="24"/>
          <w:lang w:val="be-BY"/>
        </w:rPr>
        <w:t>Ермалёнак В.А.</w:t>
      </w:r>
    </w:p>
    <w:p w:rsidR="006B6F3F" w:rsidRPr="00D70C83" w:rsidRDefault="00EF3777" w:rsidP="00D70C83">
      <w:pPr>
        <w:jc w:val="both"/>
        <w:rPr>
          <w:rFonts w:ascii="Times New Roman" w:hAnsi="Times New Roman"/>
          <w:sz w:val="24"/>
          <w:szCs w:val="24"/>
          <w:lang w:val="be-BY"/>
        </w:rPr>
      </w:pPr>
      <w:r>
        <w:rPr>
          <w:rFonts w:ascii="Times New Roman" w:hAnsi="Times New Roman"/>
          <w:noProof/>
          <w:sz w:val="24"/>
          <w:szCs w:val="24"/>
          <w:lang w:eastAsia="ru-RU"/>
        </w:rPr>
        <w:drawing>
          <wp:anchor distT="0" distB="0" distL="114300" distR="114300" simplePos="0" relativeHeight="251739648" behindDoc="1" locked="0" layoutInCell="1" allowOverlap="1">
            <wp:simplePos x="0" y="0"/>
            <wp:positionH relativeFrom="column">
              <wp:posOffset>7620</wp:posOffset>
            </wp:positionH>
            <wp:positionV relativeFrom="paragraph">
              <wp:posOffset>243205</wp:posOffset>
            </wp:positionV>
            <wp:extent cx="3305175" cy="523875"/>
            <wp:effectExtent l="19050" t="0" r="9525" b="0"/>
            <wp:wrapNone/>
            <wp:docPr id="14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
                    <a:srcRect r="22728" b="-6258"/>
                    <a:stretch>
                      <a:fillRect/>
                    </a:stretch>
                  </pic:blipFill>
                  <pic:spPr bwMode="auto">
                    <a:xfrm>
                      <a:off x="0" y="0"/>
                      <a:ext cx="3305175" cy="523875"/>
                    </a:xfrm>
                    <a:prstGeom prst="rect">
                      <a:avLst/>
                    </a:prstGeom>
                    <a:noFill/>
                    <a:ln w="9525">
                      <a:noFill/>
                      <a:miter lim="800000"/>
                      <a:headEnd/>
                      <a:tailEnd/>
                    </a:ln>
                  </pic:spPr>
                </pic:pic>
              </a:graphicData>
            </a:graphic>
          </wp:anchor>
        </w:drawing>
      </w:r>
    </w:p>
    <w:p w:rsidR="00D70C83" w:rsidRDefault="00D70C83" w:rsidP="006B6F3F">
      <w:pPr>
        <w:spacing w:after="0" w:line="240" w:lineRule="auto"/>
        <w:ind w:firstLine="708"/>
        <w:jc w:val="center"/>
        <w:rPr>
          <w:rFonts w:ascii="Times New Roman" w:hAnsi="Times New Roman"/>
          <w:sz w:val="24"/>
          <w:szCs w:val="24"/>
          <w:lang w:val="be-BY"/>
        </w:rPr>
      </w:pPr>
      <w:r w:rsidRPr="00D70C83">
        <w:rPr>
          <w:rFonts w:ascii="Times New Roman" w:hAnsi="Times New Roman"/>
          <w:sz w:val="24"/>
          <w:szCs w:val="24"/>
          <w:lang w:val="be-BY"/>
        </w:rPr>
        <w:t>ЛЁС  ГАРТАВАНЫ  ЭПОХАЙ.</w:t>
      </w:r>
      <w:r w:rsidR="006B6F3F">
        <w:rPr>
          <w:rFonts w:ascii="Times New Roman" w:hAnsi="Times New Roman"/>
          <w:sz w:val="24"/>
          <w:szCs w:val="24"/>
          <w:lang w:val="be-BY"/>
        </w:rPr>
        <w:t xml:space="preserve"> (Заканчэнне)</w:t>
      </w:r>
    </w:p>
    <w:p w:rsidR="006B6F3F" w:rsidRPr="00D70C83" w:rsidRDefault="006B6F3F" w:rsidP="006B6F3F">
      <w:pPr>
        <w:spacing w:after="0" w:line="240" w:lineRule="auto"/>
        <w:ind w:firstLine="708"/>
        <w:jc w:val="center"/>
        <w:rPr>
          <w:rFonts w:ascii="Times New Roman" w:hAnsi="Times New Roman"/>
          <w:sz w:val="24"/>
          <w:szCs w:val="24"/>
          <w:lang w:val="be-BY"/>
        </w:rPr>
      </w:pPr>
    </w:p>
    <w:p w:rsidR="00D70C83" w:rsidRPr="00D70C83" w:rsidRDefault="00D70C83" w:rsidP="006B6F3F">
      <w:pPr>
        <w:spacing w:after="0"/>
        <w:jc w:val="both"/>
        <w:rPr>
          <w:rFonts w:ascii="Times New Roman" w:hAnsi="Times New Roman"/>
          <w:sz w:val="24"/>
          <w:szCs w:val="24"/>
          <w:lang w:val="be-BY"/>
        </w:rPr>
      </w:pPr>
      <w:r w:rsidRPr="00D70C83">
        <w:rPr>
          <w:rFonts w:ascii="Times New Roman" w:hAnsi="Times New Roman"/>
          <w:sz w:val="24"/>
          <w:szCs w:val="24"/>
          <w:lang w:val="be-BY"/>
        </w:rPr>
        <w:t xml:space="preserve">Скончыўся тэрмін вайсковай службы. У 1950 годзе Уладзімір Васільевіч прыехаў на Радзіму. Пачаў уладкоўвацца на працу  ў  МТС (машынна – трактарную станцыю). </w:t>
      </w:r>
    </w:p>
    <w:p w:rsidR="00D70C83" w:rsidRPr="00D70C83" w:rsidRDefault="00D70C83" w:rsidP="006B6F3F">
      <w:pPr>
        <w:spacing w:after="0"/>
        <w:ind w:firstLine="708"/>
        <w:jc w:val="both"/>
        <w:rPr>
          <w:rFonts w:ascii="Times New Roman" w:hAnsi="Times New Roman"/>
          <w:sz w:val="24"/>
          <w:szCs w:val="24"/>
          <w:lang w:val="be-BY"/>
        </w:rPr>
      </w:pPr>
      <w:r w:rsidRPr="00D70C83">
        <w:rPr>
          <w:rFonts w:ascii="Times New Roman" w:hAnsi="Times New Roman"/>
          <w:sz w:val="24"/>
          <w:szCs w:val="24"/>
          <w:lang w:val="be-BY"/>
        </w:rPr>
        <w:t>Тады дырэктарам МТС быў былы франтавік Шалыгін. Ён сказаў, што  машын няма,  работы няма, ды адправіў Уладзіміра вучыцца працаваць на камбайне.</w:t>
      </w:r>
    </w:p>
    <w:p w:rsidR="00D70C83" w:rsidRPr="00D70C83" w:rsidRDefault="00D70C83" w:rsidP="006B6F3F">
      <w:pPr>
        <w:spacing w:after="0"/>
        <w:ind w:firstLine="708"/>
        <w:jc w:val="both"/>
        <w:rPr>
          <w:rFonts w:ascii="Times New Roman" w:hAnsi="Times New Roman"/>
          <w:sz w:val="24"/>
          <w:szCs w:val="24"/>
          <w:lang w:val="be-BY"/>
        </w:rPr>
      </w:pPr>
      <w:r w:rsidRPr="00D70C83">
        <w:rPr>
          <w:rFonts w:ascii="Times New Roman" w:hAnsi="Times New Roman"/>
          <w:sz w:val="24"/>
          <w:szCs w:val="24"/>
          <w:lang w:val="be-BY"/>
        </w:rPr>
        <w:t xml:space="preserve">У першыя пасляваенныя гады ў Дзісенскім раёне была толькі адна машына ЗіС – 5 (у прамкамбінаце). Уладзімір Васільевіч ужо  быў шафёрам, бо здаў на правы яшчэ ў войску ў 1948 </w:t>
      </w:r>
      <w:r w:rsidRPr="00D70C83">
        <w:rPr>
          <w:rFonts w:ascii="Times New Roman" w:hAnsi="Times New Roman"/>
          <w:sz w:val="24"/>
          <w:szCs w:val="24"/>
          <w:lang w:val="be-BY"/>
        </w:rPr>
        <w:lastRenderedPageBreak/>
        <w:t xml:space="preserve">г. А ў 1950-1952-ім гг. Уладзімір навучаўся ў Магілёве  ў  школе механізацыі сельскай гаспадаркі на аддзяленні брыгадзіраў новых трактарных брыгад, якое скончыў на “выдатна”. Пачаў працаваў камбайнёрам. Як ужо было раней заўважана, у 1947 г. былі зменены Статуты, кодэксы і іншая дакументацыя, а з імі і меры пакарання. Да 1947 г. каралі 10-ці –  гадовым тэрмінам зняволення і расстрэлам, а пасля 1947г. – 25-гадовым тэрмінам і расстрэлам. Напрыклад, скраўшая пару бульбін з калгаснага поля жонка франтавіка, у якой былі маленькія галодныя дзеці, магла атрымаць да 25-ці год зняволення, а яе дзеці маглі зрабіцца беспрытульнікамі і трапіць у дзіцячы дом. Пасля вайны ў вёсках не было ні мужчын, ні коней. Многія  франтавікі былі калекі. З-за гэтага з усёй гаспадаркай даводзілася спраўляцца жанчынам. Яны аралі зямлю, цягнучы на сябе плуг: 6 жанчын цягнулі, а адна ішла за плугам. Сеялі, жалі таксама  ўручную. У калгасе, ў 1950-м годзе, нормай было ўскапаць за дзень рыдлёўкай 5 сотак; працаднём лічыліся ўзараныя  плугом 35 сотак. Кожны дзень,  такую справу нялёгка было рабіць, таму людзі ў асноўным працавалі не рыдлёўкай, а плугам. Больш таго, трэба ж было апрацоўваць не толькі калгасную зямлю, але і свае гароды – надзелы. Таму, каб усё паспець, раніцай апрацоўвалі надзел аднаму калгасніку, удзень – другому, вечарам – трэцяму. Уставалі на працу рана: у 4 – ы гадзіны раніцы. Пачыналі цягаць плуг як толькі святлела (у палове пятага), а канчалі ўжо ў цемры (у 11 гадзін). 1950  год  яскрава запомніўся такой падзеяй: у МТС адбылося паседжанне, на якім вырашалася пытанне аб напісанні ліста Іосіфу Сталіну.  У тым лісце было напісана,  што сяляне добра жывуць, бо гэты ліст рэдагавалі паліткіраўнікі, якія адказвалі за ідыялагічную працу, хаця на самой справе добрага  жыцця тут і блізка не было. Затым адбылося галасаванне: “за” паднялі рукі трое партыйных, а простыя людзі не паднялі рукі ні “за”, ні “супраць”,  бо ў лісце была напісана хлусня. Аднак, як вядома, у тыя гады тры “галасы” партыйных былі важнейшымі за “галасы” простых сялян, таму рашэнне было прынята адзінагалосна. Чаму ніхто з МТСнікаў не падняў руку супраць? Бо ўсе ў той час баяліся </w:t>
      </w:r>
      <w:r w:rsidRPr="00D70C83">
        <w:rPr>
          <w:rFonts w:ascii="Times New Roman" w:hAnsi="Times New Roman"/>
          <w:sz w:val="24"/>
          <w:szCs w:val="24"/>
          <w:lang w:val="be-BY"/>
        </w:rPr>
        <w:lastRenderedPageBreak/>
        <w:t>жорсткіх пакаранняў, рэпрэсій, якія працягваліся і пасля вайны.Але  адзін з вяскоўцаў  Серыкаў   Феакціст папрасіў “слова” , атрымаўшы яго, сказаў: “А ці можна бацьку Сталіна падманваць? Пяцёра рабят у сям’і жылі: голыя басыя, маці для іх скрала з поля пару бульбін і за гэта – на 10 гадоў у турму”. У зале людзі гучна загаманілі. На наступны дзень Феакціст  знік: ноччу старога (яму было ўжо за 80 ) забралі савецкія органы дзяржбяспекі. І больш яго ніхто не бачыў…А ён быў чалавекам цікавым: меў два Георгіеўскія крыжы : за абарону Порт – Артура (1904 г.) і за баі на першай сусветнай вайне; служыў пры цару ў гусарскім палку; бачыў Леніна і Троцкага, іншых бальшавіцкіх   правадыроў. Феакціст расказваў Уладзіміру Васільевічу, што Ленін быў малы ростам рыжы ды картавы, а Троцкі вельмі прыгожа гаварыў. Наслухаўшыся іх агітацыі  перайшоў Феакціст Серыкаў на бок бальшавікоў, удзельнічаў у 1917 г. у “штурме” Зімняга палаца,  Феакціста любілі вясковыя дзеці, бо ён вучыў іх рукапашнаму бою. Сам ён быў высокі ростам, меў дужы целасклад і, нават калі яму было ўжо за 80 , падымаў некалькі разоў пудовую гіру.</w:t>
      </w:r>
    </w:p>
    <w:p w:rsidR="00D70C83" w:rsidRPr="00D70C83" w:rsidRDefault="001A66EC" w:rsidP="006B6F3F">
      <w:pPr>
        <w:spacing w:after="0"/>
        <w:ind w:firstLine="708"/>
        <w:jc w:val="both"/>
        <w:rPr>
          <w:rFonts w:ascii="Times New Roman" w:hAnsi="Times New Roman"/>
          <w:sz w:val="24"/>
          <w:szCs w:val="24"/>
          <w:lang w:val="be-BY"/>
        </w:rPr>
      </w:pPr>
      <w:r w:rsidRPr="001A66EC">
        <w:rPr>
          <w:rFonts w:ascii="Times New Roman" w:hAnsi="Times New Roman"/>
          <w:noProof/>
          <w:sz w:val="24"/>
          <w:szCs w:val="24"/>
          <w:lang w:val="be-BY" w:eastAsia="be-BY"/>
        </w:rPr>
        <w:pict>
          <v:shape id="_x0000_s1173" type="#_x0000_t202" style="position:absolute;left:0;text-align:left;margin-left:282pt;margin-top:-182.15pt;width:172.5pt;height:199.1pt;z-index:251740672" strokecolor="#c06000" strokeweight="2.5pt">
            <v:stroke linestyle="thinThick"/>
            <v:textbox style="mso-next-textbox:#_x0000_s1173">
              <w:txbxContent>
                <w:p w:rsidR="006B6F3F" w:rsidRDefault="001307A5" w:rsidP="006B6F3F">
                  <w:r>
                    <w:rPr>
                      <w:noProof/>
                      <w:lang w:eastAsia="ru-RU"/>
                    </w:rPr>
                    <w:drawing>
                      <wp:inline distT="0" distB="0" distL="0" distR="0">
                        <wp:extent cx="2009775" cy="2946147"/>
                        <wp:effectExtent l="19050" t="0" r="9525" b="0"/>
                        <wp:docPr id="83" name="Рисунок 53" descr="C:\Users\User\Desktop\2-13\в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2-13\вав.JPG"/>
                                <pic:cNvPicPr>
                                  <a:picLocks noChangeAspect="1" noChangeArrowheads="1"/>
                                </pic:cNvPicPr>
                              </pic:nvPicPr>
                              <pic:blipFill>
                                <a:blip r:embed="rId23"/>
                                <a:srcRect/>
                                <a:stretch>
                                  <a:fillRect/>
                                </a:stretch>
                              </pic:blipFill>
                              <pic:spPr bwMode="auto">
                                <a:xfrm>
                                  <a:off x="0" y="0"/>
                                  <a:ext cx="2009775" cy="2946147"/>
                                </a:xfrm>
                                <a:prstGeom prst="rect">
                                  <a:avLst/>
                                </a:prstGeom>
                                <a:noFill/>
                                <a:ln w="9525">
                                  <a:noFill/>
                                  <a:miter lim="800000"/>
                                  <a:headEnd/>
                                  <a:tailEnd/>
                                </a:ln>
                              </pic:spPr>
                            </pic:pic>
                          </a:graphicData>
                        </a:graphic>
                      </wp:inline>
                    </w:drawing>
                  </w:r>
                </w:p>
              </w:txbxContent>
            </v:textbox>
            <w10:wrap type="square"/>
          </v:shape>
        </w:pict>
      </w:r>
      <w:r w:rsidR="00D70C83" w:rsidRPr="00D70C83">
        <w:rPr>
          <w:rFonts w:ascii="Times New Roman" w:hAnsi="Times New Roman"/>
          <w:sz w:val="24"/>
          <w:szCs w:val="24"/>
          <w:lang w:val="be-BY"/>
        </w:rPr>
        <w:t xml:space="preserve">Пасля  заканчэння курсаў, Уладзіміра адправілі ў распараджэнне Маладзечанскай вобласці, у якой кіраўніком упраўлення сельскай гаспадаркі быў Кулікоў В. В. Ён адправіў неапранутага, неабутага Уладзіміра Васільевіча ў вёску Язна. У першыя пасляваенныя гады ў Дзісенскім раёне была толькі адна машына ЗіС – 5 (у прамкамбінаце). Дырэктарам там быў Леках. Прамкамбінат рабіў кольцы для калодзежаў, займаўся сталярнай працай ды многім іншым. А ўжо значна пазней, у 1955г. з’явіўся новы аўтамабіль ГАЗ – 51. Да 1953 г. на людзей накладваліся вялікія падаткі, а пасля смерці Сталіна жыць стала лягчэй, падаткі былі  зменьшны. Гаварылі, што жыць стала лягчэй дзякуючы Маленкову. Існавала такая прыказка: “Як прыйшоў Маленкоў, даў нам хлеба і блінкоў”.У 1954 г. па рашэнню ЦК у вёску былі адпраўлены працоўныя “трыццацітысячнікі” (мелася такая назва, бо іх было 30 тысяч). Хто такія гэтыя “трыццацітысячнікі”? Рабочыя, якіх адпраўлялі з розных прадпрыемстваў у вёску, каб яны на месцах “паднімалі” сельскую гаспадарку. Аднак на самой справе ад гэтых “ратавальнікаў”  было часам  больш шкоды, чым карысці, бо яны ў асноўным мала што ведалі пра сельскую гаспадарку. У вёску Язна трапілі “трыццацітысячнікі”: Калягін, які раней працаваў на Ленінградскім караблебудаўнічым заводзе, меў дзве вышэйшыя адукацыі; чыгуначнік Моськін, які прабыў з год і  не справіўся з працай; украінец Стаян, які добра ведаў тэхніку. Дзісенскае МТС размяшчалася тады ў вёсцы Язна. У 1954 – 1956 гг. ураджайнасць была малая: 8 цэнтнераў з гектара, не было ўгнаенняў. У гэтым выпадку добра падыходзіць прыказка: зямлю не ўгноіш – хлеба не намалоціш.Сеялі тады гірсу, падобную па выгляду на мяцёлку і вельмі горкую, настолькі, што яе нават свінні не елі. Усе ў той час чакалі: колькі дадуць за працадні гірсы ды грошаў. У асноўным сеялі лён. За яго давалі цукар, часам грошы, бо лён, бачна, ішоў на экспарт. Сеялі тады часткова ўручную, бо была толькі адна сеялка,  ды і то – невялікая. У 50- я гады у брыгадзе Уладзіміра Васільевіча было пяць трактароў. Працавалі  МТС-нікі, куды іх направяць. Дырэктар тады стараўся, каб трактарысты працавалі па месцу жыхарства. Ажаніўся Уладзімір у 1954 г., калі яму было 27 гадоў. Яго жонка, Лідзія Іванаўна Хахолка, была мясцовай, з-пад Мікалаёва, вучылася на брыгадзіра ў Магілёве, там Уладзімір з ёю і пазнаёміўся, таму, як толькі ён быў напраўлены на працу ў Язна, так і ажаніліся.Спачатку жылі разам з яе бацькамі ў Ціханава ля Мікалаёва. Шмат  сіл  спатрэбілася Уладзіміру  Васільевічу, каб  пабудаваць  асобную хату для  сваёй сям’і . Былі цяжкасці з лесам, ды і ў калгасе трэба было прцаваць: ад цямна да </w:t>
      </w:r>
      <w:r w:rsidR="00D70C83" w:rsidRPr="00D70C83">
        <w:rPr>
          <w:rFonts w:ascii="Times New Roman" w:hAnsi="Times New Roman"/>
          <w:sz w:val="24"/>
          <w:szCs w:val="24"/>
          <w:lang w:val="be-BY"/>
        </w:rPr>
        <w:lastRenderedPageBreak/>
        <w:t>цямна.У іх з’явілася пяцёра  дзяцей: тры сыны і дзве дачкі – усіх  з маленства  прывучыў да працы.</w:t>
      </w:r>
    </w:p>
    <w:p w:rsidR="00D70C83" w:rsidRPr="00D70C83" w:rsidRDefault="00D70C83" w:rsidP="006B6F3F">
      <w:pPr>
        <w:spacing w:after="0"/>
        <w:ind w:firstLine="708"/>
        <w:jc w:val="both"/>
        <w:rPr>
          <w:rFonts w:ascii="Times New Roman" w:hAnsi="Times New Roman"/>
          <w:sz w:val="24"/>
          <w:szCs w:val="24"/>
          <w:lang w:val="be-BY"/>
        </w:rPr>
      </w:pPr>
      <w:r w:rsidRPr="00D70C83">
        <w:rPr>
          <w:rFonts w:ascii="Times New Roman" w:hAnsi="Times New Roman"/>
          <w:sz w:val="24"/>
          <w:szCs w:val="24"/>
          <w:lang w:val="be-BY"/>
        </w:rPr>
        <w:t xml:space="preserve">Уладзімір быў пераведзены  на працу механікам у Мікалаёва ў 1955 г. Там  існаваў калгас “Запаветы Леніна”, дзе ўраджайнасць таксама была нізкая. На паседжанні з Мікалаёва ў Язна людзі ішлі пешшу (27 км.), неслі на сабе харчы. Працаваў Уладзімір Васільевіч у Дрыгучах і хадзіў пешшу на паседжанні ў Язна. Для таго, каб прыйсці да 9 – ці гадзін раніцы Уладзімір разлічваў: у колькі трэба было выйсці (у 11, ці ў 2 – 3 гадзіны ночы). Нарады і паседжанні доўжыліся гадзін сем -восем, а трэба было яшчэ ісці назад. Прыйшоў – і адразу за працу. З Хрушчовым “даганялі” Амерыку: вырошчвалі кукурузу, буракі, бабы. Першым сакратаром у Мёрскім раёне тады быў Яўцешын, які перадаў загад, паступіўшы зверху: адпахаць 300 га канюшыны і пасеяць замест яе кукурузу. Кандрашоў П. П. (потым Герой Сацыялістычнай працы) і Майдзін, з калгаса “Парыжская камуна”, не адпахалі сваю канюшыну і не пасеялі кукурузу, а далі зводку, што ўсё выканана як належыць. Пасля Кандрашоў купіў у Латвіі за канюшыну скот і ўзмацніў свой калгас. А там, дзе адпахалі канюшыну ды пасеялі кукурузу, у выніку не вырасла ні тое, ні другое. Сто галоў кароў амаль не падохлі з голаду. </w:t>
      </w:r>
    </w:p>
    <w:p w:rsidR="00D70C83" w:rsidRPr="00D70C83" w:rsidRDefault="001A66EC" w:rsidP="006B6F3F">
      <w:pPr>
        <w:spacing w:after="0"/>
        <w:ind w:firstLine="708"/>
        <w:jc w:val="both"/>
        <w:rPr>
          <w:rFonts w:ascii="Times New Roman" w:hAnsi="Times New Roman"/>
          <w:sz w:val="24"/>
          <w:szCs w:val="24"/>
          <w:lang w:val="be-BY"/>
        </w:rPr>
      </w:pPr>
      <w:r w:rsidRPr="001A66EC">
        <w:rPr>
          <w:rFonts w:ascii="Times New Roman" w:hAnsi="Times New Roman"/>
          <w:noProof/>
          <w:sz w:val="24"/>
          <w:szCs w:val="24"/>
          <w:lang w:val="be-BY" w:eastAsia="be-BY"/>
        </w:rPr>
        <w:pict>
          <v:shape id="_x0000_s1174" type="#_x0000_t202" style="position:absolute;left:0;text-align:left;margin-left:.6pt;margin-top:-293.9pt;width:257.4pt;height:181.5pt;z-index:251741696" strokecolor="#c06000" strokeweight="2.5pt">
            <v:stroke linestyle="thinThick"/>
            <v:textbox style="mso-next-textbox:#_x0000_s1174">
              <w:txbxContent>
                <w:p w:rsidR="006B6F3F" w:rsidRDefault="00222FD8" w:rsidP="006B6F3F">
                  <w:r>
                    <w:rPr>
                      <w:noProof/>
                      <w:lang w:eastAsia="ru-RU"/>
                    </w:rPr>
                    <w:drawing>
                      <wp:inline distT="0" distB="0" distL="0" distR="0">
                        <wp:extent cx="3053413" cy="2228850"/>
                        <wp:effectExtent l="19050" t="0" r="0" b="0"/>
                        <wp:docPr id="84" name="Рисунок 54" descr="C:\Users\User\Desktop\2-13\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2-13\IMG_0005.JPG"/>
                                <pic:cNvPicPr>
                                  <a:picLocks noChangeAspect="1" noChangeArrowheads="1"/>
                                </pic:cNvPicPr>
                              </pic:nvPicPr>
                              <pic:blipFill>
                                <a:blip r:embed="rId24"/>
                                <a:srcRect/>
                                <a:stretch>
                                  <a:fillRect/>
                                </a:stretch>
                              </pic:blipFill>
                              <pic:spPr bwMode="auto">
                                <a:xfrm>
                                  <a:off x="0" y="0"/>
                                  <a:ext cx="3054350" cy="2229534"/>
                                </a:xfrm>
                                <a:prstGeom prst="rect">
                                  <a:avLst/>
                                </a:prstGeom>
                                <a:noFill/>
                                <a:ln w="9525">
                                  <a:noFill/>
                                  <a:miter lim="800000"/>
                                  <a:headEnd/>
                                  <a:tailEnd/>
                                </a:ln>
                              </pic:spPr>
                            </pic:pic>
                          </a:graphicData>
                        </a:graphic>
                      </wp:inline>
                    </w:drawing>
                  </w:r>
                </w:p>
              </w:txbxContent>
            </v:textbox>
            <w10:wrap type="square"/>
          </v:shape>
        </w:pict>
      </w:r>
      <w:r w:rsidR="00D70C83" w:rsidRPr="00D70C83">
        <w:rPr>
          <w:rFonts w:ascii="Times New Roman" w:hAnsi="Times New Roman"/>
          <w:sz w:val="24"/>
          <w:szCs w:val="24"/>
          <w:lang w:val="be-BY"/>
        </w:rPr>
        <w:t xml:space="preserve">Да нашых дзён захаваўся загад дырэктара Дзісенскай МТС за 1956 г.: узнагародзіць “За паспяховае выкананне плана і добрую якасць выкананых на 110 % прац” Уладзіміра Васільевіча.Пры Хрушчове кожны год мерылі вясковя  агароды і кожны раз знаходзілі лішнюю зямлю. Калгасніку можна было трымаць толькі </w:t>
      </w:r>
      <w:r w:rsidR="00D70C83" w:rsidRPr="00D70C83">
        <w:rPr>
          <w:rFonts w:ascii="Times New Roman" w:hAnsi="Times New Roman"/>
          <w:sz w:val="24"/>
          <w:szCs w:val="24"/>
          <w:lang w:val="be-BY"/>
        </w:rPr>
        <w:lastRenderedPageBreak/>
        <w:t xml:space="preserve">адну карову, адну свінаматку. Сена людзям старшыня калгаса Костак накасіць не даваў, а ва ўсіх  была свая гаспадарка, трэба было нарыхтоўваць корм жывёле. Усё касілі ў калгасе. Толькі, калі ўжо зямля замярзала, ішоў снег,  давалася згода на гэтую справу. Касілі ноччу з ліхтарамі на грудзях, а раніцай ішлі на працу.У 1958 г. Хрушчоў “разагнаў” МТСы, тэхніку перадалі ў калгасы. Прадавалі тэхніку за капейкі, больш старой давалі па 90% зносу, а новай – па 50%.  Перадаць-перадалі, а матэрыяльнай базы для яе абслугоўвання не было і тэхніка стала.Тым больш многія трактарысты з МТСаў пайшлі на іншыя месцы працы. А вось Уладзімір Васільевіч пайшоў працаваць у калгас інжынерам і адказваў за тэхніку, яе спраўнасць.У калгасе Уладзімір Васільевіч атрымліваў да 1961 г. заробак роўны 120 рублям. Трактарысты атрымлівалі грошай разы ў 3 – 4 – ы больш грошаў, чым простыя паляводы. Нярэдка Уладзіміра будзілі ўначы, бо трэба было рамантаваць трактары, “пускаць” іх у справу. Уладзімір Васільевіч разам са старшынёй калгаса Костакам думалі аб тым, што трэба мець прылады для рамонту тэхнікі, хаця б – элементарную зварку.Так і быў куплены ЗАК (зварачны перадзвіжны агрэгат, камбінаваны) за 10 тысяч рублёў. Грошы бралі ў калгаснай касе, а да гэтага вырашалі гэтае пытанне на паседжанні калгаса. Затым рашэнне было зацверджана сельсаветам і толькі тады былі вылучаны патрэбныя грашовыя сродкі. ЗАК купілі ў шабашнікаў, там дзе будаваўся Наваполацк. Яны працавалі на старым, а новы спісалі, каб на гэтым зарабіць. Так Уладзімір і пачаў працаваць з новай зваркай, навучыўся варыць і тэхніка ў яго калгасе  была заўсёды спраўнай. У 1961 г. прайшла грашовая рэформа, былі “скінуты нулі”, грошы сталі дарагімі, таму жыць стала цяжэй. Першы такарны станок набылі , калі старшынёй калгаса была Алена  Скрабатун, а потым у Маскве – яшчэ адзін. Быў на заводзе імя Курчатава знаёмы механік цэха, які забяспечыў амаль  паўраёна станкамі. Паступова ў калгасе з’явіліся токар, каваль , таму рамантаваць тэхніку стала лягчэй. Нажаль, электродаў не было, прыходзілася рабіць іх самім. Вось як рабіліся электроды: браўся дрот “пяцёрка”, вадкае шкло ды крэйда, з усяго гэтага </w:t>
      </w:r>
      <w:r w:rsidR="00D70C83" w:rsidRPr="00D70C83">
        <w:rPr>
          <w:rFonts w:ascii="Times New Roman" w:hAnsi="Times New Roman"/>
          <w:sz w:val="24"/>
          <w:szCs w:val="24"/>
          <w:lang w:val="be-BY"/>
        </w:rPr>
        <w:lastRenderedPageBreak/>
        <w:t>атрымлівалася такая маса, у якой абварвалі дрот. Затым гэтыя самаробныя электроды сушыліся на сонцы і пасля пускаліся ў справу. Зварка з імі нядрэнна варыла.</w:t>
      </w:r>
    </w:p>
    <w:p w:rsidR="00D70C83" w:rsidRPr="00D70C83" w:rsidRDefault="00D70C83" w:rsidP="006B6F3F">
      <w:pPr>
        <w:spacing w:after="0"/>
        <w:ind w:firstLine="708"/>
        <w:jc w:val="both"/>
        <w:rPr>
          <w:rFonts w:ascii="Times New Roman" w:hAnsi="Times New Roman"/>
          <w:sz w:val="24"/>
          <w:szCs w:val="24"/>
          <w:lang w:val="be-BY"/>
        </w:rPr>
      </w:pPr>
      <w:r w:rsidRPr="00D70C83">
        <w:rPr>
          <w:rFonts w:ascii="Times New Roman" w:hAnsi="Times New Roman"/>
          <w:sz w:val="24"/>
          <w:szCs w:val="24"/>
          <w:lang w:val="be-BY"/>
        </w:rPr>
        <w:t xml:space="preserve"> Дык вось, з 1962 г. па 1980 г. старшынёй калгаса працавала Алена Скрабатун (былая партызанка, першы сакратар райкома партыі, адукаваная  жанчына). У тэхніцы яна зусім не разбіралася, калі ламаўся трактар, Скрабатун усіх сварыла, крычала: “Дзе Брыцікаў?”, вядомая ж справа, галасіла, як і ўсе жанчыны..Менавіта Уладзімір Васільевіч знаходзіў выйсце нават з безнадзейнага становішча.Жыць лягчэй стала толькі ў 1970-я гг. Добрасумленая праца Уладзіміра Васільевіча была  заўважана і адзначана  высокімі  дзяржаўнымі   ўзнагародамі: медалём  “За добрасумленную працу ў адзначэнне стагоддзя з дня нараджэння У. І. Леніна” (1970 г.), ордэнам  “Знак пашаны” (1971 г.), ордэнам  Леніна” (1973 г.).  У 1986 г. Уладзімір Васільевіч пайшоў на пенсію, бо ўжо фізічна цяжкавата было працаваць , ды і новая тэхніка з’явілася. А ў 1987 г. знайшоў свайго героя і  медаль “Ветэран працы”. Яшчэ 10 гадоў (да 1996 г.) Уладзімір працаваў загадчыкам пункта тэхабслугоўвання, рабіў дыягностыку. Потым заставіў і  гэтую справу. Але і ў 70-гадовым  узросце  не мог без працы. Уладкаваўся працаваць малаказборшчыкам. Здавалася простая праца, але ў вёсцы заўсёды праблема - то  людзі разбаўляюць малако, то наадварот – махлююць  зборшчыкі малака. Наш суразмовец і тут, дзякуючы  кемлівасці, выкрыў парушальнікаў, і засталася аб ім памяць  у вёсцы, як аб самым справядлівым  чалавеку.  Людзі паважалі  Уладзіміра Васільевіча Брыцікава і як спецыяліста – інжынера, знаўца любой  тэхнікі, працаўніка, так і чалавека. Нават, калі Уладзімір быў ужо стары, ён дапамагаў людзям: працаваў на гародах людзей са сваім канём, ці проста даваў каня людзям.  Дзеці  радавалі сваіх бацькоў , усе сталі  годнымі  людзьмі . Скончылі інстытуты,  кожны з сыноў служыў у войску: у марскім флоце, марской пяхоце ды дэсанце (радыстам).</w:t>
      </w:r>
    </w:p>
    <w:p w:rsidR="00D70C83" w:rsidRPr="00D70C83" w:rsidRDefault="00D70C83" w:rsidP="006B6F3F">
      <w:pPr>
        <w:spacing w:after="0"/>
        <w:ind w:firstLine="708"/>
        <w:jc w:val="both"/>
        <w:rPr>
          <w:rFonts w:ascii="Times New Roman" w:hAnsi="Times New Roman"/>
          <w:sz w:val="24"/>
          <w:szCs w:val="24"/>
          <w:lang w:val="be-BY"/>
        </w:rPr>
      </w:pPr>
      <w:r w:rsidRPr="00D70C83">
        <w:rPr>
          <w:rFonts w:ascii="Times New Roman" w:hAnsi="Times New Roman"/>
          <w:sz w:val="24"/>
          <w:szCs w:val="24"/>
          <w:lang w:val="be-BY"/>
        </w:rPr>
        <w:t xml:space="preserve">Старэйшы сын, Уладзімір, вучыўся ў двух інстытутах ра інжынера-радыёэлектроніка, дачка, Валянціна  педагог,  працуе настаўніцай; адзін  з </w:t>
      </w:r>
      <w:r w:rsidRPr="00D70C83">
        <w:rPr>
          <w:rFonts w:ascii="Times New Roman" w:hAnsi="Times New Roman"/>
          <w:sz w:val="24"/>
          <w:szCs w:val="24"/>
          <w:lang w:val="be-BY"/>
        </w:rPr>
        <w:lastRenderedPageBreak/>
        <w:t xml:space="preserve">сыноў, Васіль, быў  інжынерам – механікам, вельмі добра разбіраўся ў тэхніцы, але нажаль  загінуў (пад Ульянаўскам у 1998 г. у аўтакатастрофе). Дачка, Святлана, (па мужу - Баравік) працуе ў камунгасе, была “Чалавекам года Віцебшчыны” (2010 г.); сын, Анатоль, таксама  працуе інжынерам у камунгасе.  Лёс працягваў выпрабоўваць нашага героя на вытрываласць.З – за таго, што загінуў адзін з сыноў Уладзіміра Васільевіча, у 1998 г., паралізавала яго жонку Лідзію Іванаўну. А ў 2002 г. ад замыкання  электраправодкі згарэла хата. Полымя знішчыла ўсю нажытыю гадамі цяжкай працай  маёмасць, ацалела толькі   карова, якая ў той час знаходзілася ў полі. Жонка Уладзіміра Васільевіча бачыла гэты пажар і, не вытрымаўшы неўзабаве памерла. Пасля пажару дачка забрала Уладзіміра жыць у Даўгінава. Яму было там цяжка : людзі былі чужыя, незнаёмыя, не свая хата, таму ў 2003 г. Уладзімір Васільевіч  купіў  хату і  пераехаў у Мёры, дзе и па наш час жыве. Цяпер ён мае двух праўнучак і  сем  унукаў, таму сумаваць не прыходзіцца.    </w:t>
      </w:r>
    </w:p>
    <w:p w:rsidR="00D70C83" w:rsidRPr="00D70C83" w:rsidRDefault="00D70C83" w:rsidP="006B6F3F">
      <w:pPr>
        <w:spacing w:after="0"/>
        <w:ind w:firstLine="709"/>
        <w:jc w:val="both"/>
        <w:rPr>
          <w:rFonts w:ascii="Times New Roman" w:hAnsi="Times New Roman"/>
          <w:sz w:val="24"/>
          <w:szCs w:val="24"/>
          <w:lang w:val="be-BY"/>
        </w:rPr>
      </w:pPr>
      <w:r w:rsidRPr="00D70C83">
        <w:rPr>
          <w:rFonts w:ascii="Times New Roman" w:hAnsi="Times New Roman"/>
          <w:sz w:val="24"/>
          <w:szCs w:val="24"/>
          <w:lang w:val="be-BY"/>
        </w:rPr>
        <w:t xml:space="preserve">Уладзімір Васільевчі успамінае, што яшчэ ў дзяцінстве ў іх вёсцы Яноўка ад хвароб лячылі толькі бабкі шаптухі: шапталі нешта на вуха – вось і ўсё лячэнне. У сярэдняй сям’і было па 12 – 14 дзяцей, а выжывала не больш трох, затое яны былі сапраўды здаровымі ды моцнымі. Многае змянілася з тых часоў. Цяпер медыцынскае абслугоўванне дасягнула высокага развіцця.Да 2007 г. Уладзімір зусім не хварэў, таблетак не піў. Цяпер у яго пагоршыўся зрок, слух, ёсць некаторыя праблемы з нагамі, памяць ужо не тая, але як мы заўважылі , памяць у яго  яшчэ вельмі добрая.. Ніхто Уладзіміру Васільевічу на выгляд і 80 – і гадоў не дае, хаця яму ўжо значна больш. Такім падае Уладзімір сакрэт свайго здароўя: “Не піў, не курыў, вёў сумленны лад жыцця, з дзяцінства займаўся цяжкай фізічнай працай”. Вось які запавет дае вучням Уладзімір Васільевіч: “Вучыцеся дзеці! Раней адукацыю атрымаць было больш цяжэй, чым цяпер. У ваш час больш магчымасцей з’явілася ў людзей. Я лічу, што ў сучаснай вёсцы ўсе людзі павінны быць адукаванымі, і нават пастухі павінны мець вышэйшую адукацыю, каб разбірацца ў навейшай </w:t>
      </w:r>
      <w:r w:rsidRPr="00D70C83">
        <w:rPr>
          <w:rFonts w:ascii="Times New Roman" w:hAnsi="Times New Roman"/>
          <w:sz w:val="24"/>
          <w:szCs w:val="24"/>
          <w:lang w:val="be-BY"/>
        </w:rPr>
        <w:lastRenderedPageBreak/>
        <w:t>тэхніцы, бо прагрэс заўжды ідзе толькі наперад”. Пажадаем жа Уладзіміру Васільевічу Брыцікаву яшчэ доўгіх – доўгіх ды шчаслівых гадоў жыцця і канечне ж, добрага, моцнага здароўя!</w:t>
      </w:r>
    </w:p>
    <w:p w:rsidR="00D70C83" w:rsidRPr="00933CDE" w:rsidRDefault="00D70C83" w:rsidP="00933CDE">
      <w:pPr>
        <w:spacing w:after="0"/>
        <w:jc w:val="right"/>
        <w:rPr>
          <w:rFonts w:ascii="Times New Roman" w:hAnsi="Times New Roman"/>
          <w:i/>
          <w:sz w:val="24"/>
          <w:szCs w:val="24"/>
          <w:lang w:val="be-BY"/>
        </w:rPr>
      </w:pPr>
      <w:r w:rsidRPr="00933CDE">
        <w:rPr>
          <w:rFonts w:ascii="Times New Roman" w:hAnsi="Times New Roman"/>
          <w:i/>
          <w:sz w:val="24"/>
          <w:szCs w:val="24"/>
          <w:lang w:val="be-BY"/>
        </w:rPr>
        <w:t>В.А.Ермалёнак .Ігар Кандратовіч.</w:t>
      </w:r>
    </w:p>
    <w:p w:rsidR="00933CDE" w:rsidRDefault="00933CDE" w:rsidP="006B6F3F">
      <w:pPr>
        <w:spacing w:after="0"/>
        <w:jc w:val="both"/>
        <w:rPr>
          <w:rFonts w:ascii="Times New Roman" w:hAnsi="Times New Roman"/>
          <w:sz w:val="24"/>
          <w:szCs w:val="24"/>
          <w:lang w:val="be-BY"/>
        </w:rPr>
      </w:pPr>
    </w:p>
    <w:p w:rsidR="00933CDE" w:rsidRDefault="00933CDE" w:rsidP="006B6F3F">
      <w:pPr>
        <w:spacing w:after="0"/>
        <w:jc w:val="both"/>
        <w:rPr>
          <w:rFonts w:ascii="Times New Roman" w:hAnsi="Times New Roman"/>
          <w:sz w:val="24"/>
          <w:szCs w:val="24"/>
          <w:lang w:val="be-BY"/>
        </w:rPr>
      </w:pPr>
    </w:p>
    <w:p w:rsidR="00933CDE" w:rsidRDefault="00680BCA" w:rsidP="006B6F3F">
      <w:pPr>
        <w:spacing w:after="0"/>
        <w:jc w:val="both"/>
        <w:rPr>
          <w:rFonts w:ascii="Times New Roman" w:hAnsi="Times New Roman"/>
          <w:sz w:val="24"/>
          <w:szCs w:val="24"/>
          <w:lang w:val="be-BY"/>
        </w:rPr>
      </w:pPr>
      <w:r>
        <w:rPr>
          <w:rFonts w:ascii="Times New Roman" w:hAnsi="Times New Roman"/>
          <w:noProof/>
          <w:sz w:val="24"/>
          <w:szCs w:val="24"/>
          <w:lang w:eastAsia="ru-RU"/>
        </w:rPr>
        <w:drawing>
          <wp:anchor distT="0" distB="0" distL="114300" distR="114300" simplePos="0" relativeHeight="251745792" behindDoc="1" locked="0" layoutInCell="1" allowOverlap="1">
            <wp:simplePos x="0" y="0"/>
            <wp:positionH relativeFrom="column">
              <wp:posOffset>-57150</wp:posOffset>
            </wp:positionH>
            <wp:positionV relativeFrom="paragraph">
              <wp:posOffset>17780</wp:posOffset>
            </wp:positionV>
            <wp:extent cx="3305175" cy="838200"/>
            <wp:effectExtent l="19050" t="0" r="9525" b="0"/>
            <wp:wrapNone/>
            <wp:docPr id="15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
                    <a:srcRect r="22728" b="-6258"/>
                    <a:stretch>
                      <a:fillRect/>
                    </a:stretch>
                  </pic:blipFill>
                  <pic:spPr bwMode="auto">
                    <a:xfrm>
                      <a:off x="0" y="0"/>
                      <a:ext cx="3305175" cy="838200"/>
                    </a:xfrm>
                    <a:prstGeom prst="rect">
                      <a:avLst/>
                    </a:prstGeom>
                    <a:noFill/>
                    <a:ln w="9525">
                      <a:noFill/>
                      <a:miter lim="800000"/>
                      <a:headEnd/>
                      <a:tailEnd/>
                    </a:ln>
                  </pic:spPr>
                </pic:pic>
              </a:graphicData>
            </a:graphic>
          </wp:anchor>
        </w:drawing>
      </w:r>
    </w:p>
    <w:p w:rsidR="00D70C83" w:rsidRPr="00D70C83" w:rsidRDefault="00D70C83" w:rsidP="00933CDE">
      <w:pPr>
        <w:spacing w:after="0"/>
        <w:jc w:val="center"/>
        <w:rPr>
          <w:rFonts w:ascii="Times New Roman" w:hAnsi="Times New Roman"/>
          <w:sz w:val="24"/>
          <w:szCs w:val="24"/>
          <w:lang w:val="be-BY"/>
        </w:rPr>
      </w:pPr>
      <w:r w:rsidRPr="00D70C83">
        <w:rPr>
          <w:rFonts w:ascii="Times New Roman" w:hAnsi="Times New Roman"/>
          <w:sz w:val="24"/>
          <w:szCs w:val="24"/>
          <w:lang w:val="be-BY"/>
        </w:rPr>
        <w:t>ДАСЛЕДВАННІ  ГУРТК А   Ў   2011 ГОДЗЕ.(працяг)</w:t>
      </w:r>
    </w:p>
    <w:p w:rsidR="00D70C83" w:rsidRDefault="00D70C83" w:rsidP="00933CDE">
      <w:pPr>
        <w:spacing w:after="0"/>
        <w:jc w:val="center"/>
        <w:rPr>
          <w:rFonts w:ascii="Times New Roman" w:hAnsi="Times New Roman"/>
          <w:sz w:val="24"/>
          <w:szCs w:val="24"/>
          <w:lang w:val="be-BY"/>
        </w:rPr>
      </w:pPr>
      <w:r w:rsidRPr="00D70C83">
        <w:rPr>
          <w:rFonts w:ascii="Times New Roman" w:hAnsi="Times New Roman"/>
          <w:sz w:val="24"/>
          <w:szCs w:val="24"/>
          <w:lang w:val="be-BY"/>
        </w:rPr>
        <w:t>РАЗВЕДКА Ў НАВАЛАКУ.</w:t>
      </w:r>
    </w:p>
    <w:p w:rsidR="00933CDE" w:rsidRPr="00D70C83" w:rsidRDefault="00933CDE" w:rsidP="006B6F3F">
      <w:pPr>
        <w:spacing w:after="0"/>
        <w:jc w:val="both"/>
        <w:rPr>
          <w:rFonts w:ascii="Times New Roman" w:hAnsi="Times New Roman"/>
          <w:sz w:val="24"/>
          <w:szCs w:val="24"/>
          <w:lang w:val="be-BY"/>
        </w:rPr>
      </w:pPr>
    </w:p>
    <w:p w:rsidR="00D70C83" w:rsidRPr="00D70C83" w:rsidRDefault="001A66EC" w:rsidP="006B6F3F">
      <w:pPr>
        <w:jc w:val="both"/>
        <w:rPr>
          <w:rFonts w:ascii="Times New Roman" w:hAnsi="Times New Roman"/>
          <w:sz w:val="24"/>
          <w:szCs w:val="24"/>
          <w:lang w:val="be-BY"/>
        </w:rPr>
      </w:pPr>
      <w:r w:rsidRPr="001A66EC">
        <w:rPr>
          <w:rFonts w:ascii="Times New Roman" w:hAnsi="Times New Roman"/>
          <w:noProof/>
          <w:sz w:val="24"/>
          <w:szCs w:val="24"/>
          <w:lang w:val="be-BY" w:eastAsia="be-BY"/>
        </w:rPr>
        <w:pict>
          <v:shape id="_x0000_s1181" type="#_x0000_t202" style="position:absolute;left:0;text-align:left;margin-left:-.15pt;margin-top:126.35pt;width:192.15pt;height:189.75pt;z-index:251751936" strokecolor="#c06000" strokeweight="2.5pt">
            <v:stroke linestyle="thinThick"/>
            <v:textbox style="mso-next-textbox:#_x0000_s1181">
              <w:txbxContent>
                <w:p w:rsidR="00680BCA" w:rsidRDefault="009B7A8A" w:rsidP="00680BCA">
                  <w:r>
                    <w:rPr>
                      <w:noProof/>
                      <w:lang w:eastAsia="ru-RU"/>
                    </w:rPr>
                    <w:drawing>
                      <wp:inline distT="0" distB="0" distL="0" distR="0">
                        <wp:extent cx="2257425" cy="2322127"/>
                        <wp:effectExtent l="19050" t="0" r="9525" b="0"/>
                        <wp:docPr id="2" name="Рисунок 1" descr="C:\Users\User\Documents\Scanned Documents\Рисунок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Scanned Documents\Рисунок (7).jpg"/>
                                <pic:cNvPicPr>
                                  <a:picLocks noChangeAspect="1" noChangeArrowheads="1"/>
                                </pic:cNvPicPr>
                              </pic:nvPicPr>
                              <pic:blipFill>
                                <a:blip r:embed="rId25"/>
                                <a:srcRect/>
                                <a:stretch>
                                  <a:fillRect/>
                                </a:stretch>
                              </pic:blipFill>
                              <pic:spPr bwMode="auto">
                                <a:xfrm>
                                  <a:off x="0" y="0"/>
                                  <a:ext cx="2260322" cy="2325107"/>
                                </a:xfrm>
                                <a:prstGeom prst="rect">
                                  <a:avLst/>
                                </a:prstGeom>
                                <a:noFill/>
                                <a:ln w="9525">
                                  <a:noFill/>
                                  <a:miter lim="800000"/>
                                  <a:headEnd/>
                                  <a:tailEnd/>
                                </a:ln>
                              </pic:spPr>
                            </pic:pic>
                          </a:graphicData>
                        </a:graphic>
                      </wp:inline>
                    </w:drawing>
                  </w:r>
                </w:p>
              </w:txbxContent>
            </v:textbox>
            <w10:wrap type="square"/>
          </v:shape>
        </w:pict>
      </w:r>
      <w:r w:rsidR="00680BCA">
        <w:rPr>
          <w:rFonts w:ascii="Times New Roman" w:hAnsi="Times New Roman"/>
          <w:noProof/>
          <w:sz w:val="24"/>
          <w:szCs w:val="24"/>
          <w:lang w:eastAsia="ru-RU"/>
        </w:rPr>
        <w:drawing>
          <wp:anchor distT="0" distB="0" distL="114300" distR="114300" simplePos="0" relativeHeight="251743744" behindDoc="1" locked="0" layoutInCell="1" allowOverlap="1">
            <wp:simplePos x="0" y="0"/>
            <wp:positionH relativeFrom="column">
              <wp:posOffset>-66675</wp:posOffset>
            </wp:positionH>
            <wp:positionV relativeFrom="paragraph">
              <wp:posOffset>-1358900</wp:posOffset>
            </wp:positionV>
            <wp:extent cx="3314700" cy="123825"/>
            <wp:effectExtent l="19050" t="0" r="0" b="0"/>
            <wp:wrapTight wrapText="bothSides">
              <wp:wrapPolygon edited="0">
                <wp:start x="1738" y="0"/>
                <wp:lineTo x="-124" y="0"/>
                <wp:lineTo x="-124" y="19938"/>
                <wp:lineTo x="1490" y="19938"/>
                <wp:lineTo x="20110" y="19938"/>
                <wp:lineTo x="21600" y="19938"/>
                <wp:lineTo x="21600" y="0"/>
                <wp:lineTo x="19862" y="0"/>
                <wp:lineTo x="1738" y="0"/>
              </wp:wrapPolygon>
            </wp:wrapTight>
            <wp:docPr id="152"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19"/>
                    <a:srcRect/>
                    <a:stretch>
                      <a:fillRect/>
                    </a:stretch>
                  </pic:blipFill>
                  <pic:spPr bwMode="auto">
                    <a:xfrm>
                      <a:off x="0" y="0"/>
                      <a:ext cx="3314700" cy="123825"/>
                    </a:xfrm>
                    <a:prstGeom prst="rect">
                      <a:avLst/>
                    </a:prstGeom>
                    <a:noFill/>
                    <a:ln w="9525">
                      <a:noFill/>
                      <a:miter lim="800000"/>
                      <a:headEnd/>
                      <a:tailEnd/>
                    </a:ln>
                  </pic:spPr>
                </pic:pic>
              </a:graphicData>
            </a:graphic>
          </wp:anchor>
        </w:drawing>
      </w:r>
      <w:r w:rsidR="00D70C83" w:rsidRPr="00D70C83">
        <w:rPr>
          <w:rFonts w:ascii="Times New Roman" w:hAnsi="Times New Roman"/>
          <w:sz w:val="24"/>
          <w:szCs w:val="24"/>
          <w:lang w:val="be-BY"/>
        </w:rPr>
        <w:t xml:space="preserve">На працягу ўсяго існавання гуртка  “Арганаўты мінулага “, мы не аднойчы здзяйснялі  краязнаўчыя вандроўкі  ў Навалаку,або яе наваколлі. Гэтыя  мясціны  слаўны  як сваёй  гісторыяй,  так  і  найпрыгажэйшымі ў  Мёрскім раёне краявідамі. Непадалёку  ад  Навалакі нам  пашчасціла  знайсці і найстаражытнейшую прыладу  працы –крамневы  разец  эпохі  фінальнага палеаліту, якому  14 тысяч год,  тут намі было адкрыта і  гарадзішча  жалезнага веку, паселішча эпохі неаліту. Па дарозе   не аднойчы даследваліся месцазнаходжанні  былых  вёскі  Ківернікі , Важа, Балда ,  і інш. У апошнія  гады  Навалаку  зацікавілі  “чорныя археолагі “, якія  прыносяць  шмат шкоды, пазбаўляючы  наш край гісторыі.   Задача    гурткоўцаў, хоць крыху перашкодзіць іх пошукам. Таму,  аднойчы летнім ранкам  на веласіпедах “арганаўты “  зрабілі сваю чарговую  вандроўку  ў Навалаку, адлегласць  якой ад  Мёраў ўсяго 20 кіламетраў. Цэлы дзень   шчырвалі  Ермалёнак  Антон Вітольдавіч , Кандратовіч Ігар і іншыя гурткоўцы шчыравалі  ў   Навалацы, шукаючы  рэшткі матэрыяльнай </w:t>
      </w:r>
      <w:r w:rsidR="00D70C83" w:rsidRPr="00D70C83">
        <w:rPr>
          <w:rFonts w:ascii="Times New Roman" w:hAnsi="Times New Roman"/>
          <w:sz w:val="24"/>
          <w:szCs w:val="24"/>
          <w:lang w:val="be-BY"/>
        </w:rPr>
        <w:lastRenderedPageBreak/>
        <w:t>культуры, якая засталася ад былога маёнтка славутага рода Клёттаў, якія валодалі  гэтым маёнткам з пачатку 16 стагоддзя і да 1939 года. Зараз ад  былога мёнтка ,  касцёла нічога не засталося, акрамя камянёў падмурка. Нажаль, і званіцу  па меркаваннях  гісторыка  Атона Гедэмана  вядомую з 16 стагоддзя, таксама  гора-рэстаўратары   ператварылі   цікавы помнік  ў  друз. Самая масавыя  знаходк,і канечне, былі манеты. Іх знаходкі падцвярджаюць   узнікненне  сядзібы і асноўныя  этапы развіцця  маёнтка. Так найбольш старажытныя манеты  паўгрош  літоўскі адносіцца да пачатку 16 стагоддзя. Да 16 стагоддзя  адносяцца  грошы і дзенарыі   ВКЛ  1570,   1563 гадоў. Найбольш  масавыя знаходкі – манеты 17 стагоддзя. Шматлікія   соліды  Яна Казіміра, або “баратынкі “ 1660-1665 гадоў,  соліды  Швецыі  першай паловы 17 стагоддзя, сведчаць аб фінансавым крызісе Рэчы Паспалітай выкліканый шматлікімі войнамі. У  час  разбуральнага   17 стагоддзя маёнтак  быў не аднорйчы разбураны, абрабаваны, у</w:t>
      </w:r>
      <w:r w:rsidR="00A8346E">
        <w:rPr>
          <w:rFonts w:ascii="Times New Roman" w:hAnsi="Times New Roman"/>
          <w:sz w:val="24"/>
          <w:szCs w:val="24"/>
          <w:lang w:val="be-BY"/>
        </w:rPr>
        <w:t>ніяцкая царква спалена</w:t>
      </w:r>
      <w:r w:rsidR="00D70C83" w:rsidRPr="00D70C83">
        <w:rPr>
          <w:rFonts w:ascii="Times New Roman" w:hAnsi="Times New Roman"/>
          <w:sz w:val="24"/>
          <w:szCs w:val="24"/>
          <w:lang w:val="be-BY"/>
        </w:rPr>
        <w:t>.</w:t>
      </w:r>
      <w:r w:rsidR="00A8346E">
        <w:rPr>
          <w:rFonts w:ascii="Times New Roman" w:hAnsi="Times New Roman"/>
          <w:sz w:val="24"/>
          <w:szCs w:val="24"/>
          <w:lang w:val="be-BY"/>
        </w:rPr>
        <w:t xml:space="preserve"> </w:t>
      </w:r>
      <w:r w:rsidR="00D70C83" w:rsidRPr="00D70C83">
        <w:rPr>
          <w:rFonts w:ascii="Times New Roman" w:hAnsi="Times New Roman"/>
          <w:sz w:val="24"/>
          <w:szCs w:val="24"/>
          <w:lang w:val="be-BY"/>
        </w:rPr>
        <w:t xml:space="preserve">Ад  нашэсця  расійскіх войскаў  нам трапіліся капейкі цароў  Міхаіла Раманава  і Аляксея Міхайлавіча, ад шведаў- некалькі  маленькіх манетак  “ора”. Таксама аб войнах  гэтага часу сведчаць  знаходкі  разнастайных свінцовых  куляў. Найбольшы росквіт маёнтка  адбываўся  ў  другой палове 18 стагоддзя першай палове 19 стагоддзя. Таму, нам пашчасціла  знайсці шмат манет Расійскай імперыі  разнастайнага наміналу: дзеньга , дзенжка ,  пяць, дзве, адна капейка   розных гадоў і імператараў. Дзякуючы  Адаму Клотту, была зноў  пабудавана  ўніяцкая царква, якая пазней  была  асвечана пад касцёл. За  ўдзел у паўстаннях  1831, 1863 гадоў  маёнтак  Навалака ў Клоттаў  быў канфіскаваны, касцёл   перабудаваны пад  царкву. Пазней, пры Польшчы,  яна ізноў  была асвечана пад  касцёл. Вось чаму на месцы былой святыні  былі знойдзены  медныя і  бронзавыя,  каталіцкія  і праваслаўныя  медалікі, крыжыкі, медная  лыжачка  для прычасця  17 стагоддзя. Штогод тут праводзіліся  тры фэсты, на якія збіралася да 30 тысяч  вернікаў і 30 святароў. Тут  былі два цудатворных абразы: Святой Параскевы і Святога Баўтарамея, лёс  якіх невядомы.  Ад  маёнтка  </w:t>
      </w:r>
      <w:r w:rsidR="00D70C83" w:rsidRPr="00D70C83">
        <w:rPr>
          <w:rFonts w:ascii="Times New Roman" w:hAnsi="Times New Roman"/>
          <w:sz w:val="24"/>
          <w:szCs w:val="24"/>
          <w:lang w:val="be-BY"/>
        </w:rPr>
        <w:lastRenderedPageBreak/>
        <w:t>ацалелі  толькі падмуркі,  і таму намі былі знойдзены толькі  пярсцёнак, цікавае свінцовае грузіла,  фрагменты  кафлі, керамічнага і парцэлянавага посуду. Звыш ста знаходак прынесла  нам    вандроўка   ў Навалаку .</w:t>
      </w:r>
    </w:p>
    <w:p w:rsidR="00D70C83" w:rsidRPr="00933CDE" w:rsidRDefault="00D70C83" w:rsidP="00933CDE">
      <w:pPr>
        <w:jc w:val="right"/>
        <w:rPr>
          <w:rFonts w:ascii="Times New Roman" w:hAnsi="Times New Roman"/>
          <w:i/>
          <w:sz w:val="24"/>
          <w:szCs w:val="24"/>
          <w:lang w:val="be-BY"/>
        </w:rPr>
      </w:pPr>
      <w:r w:rsidRPr="00933CDE">
        <w:rPr>
          <w:rFonts w:ascii="Times New Roman" w:hAnsi="Times New Roman"/>
          <w:i/>
          <w:sz w:val="24"/>
          <w:szCs w:val="24"/>
          <w:lang w:val="be-BY"/>
        </w:rPr>
        <w:t xml:space="preserve">В.А.Ермалёнак.   </w:t>
      </w:r>
    </w:p>
    <w:p w:rsidR="00933CDE" w:rsidRDefault="00EF3777" w:rsidP="006B6F3F">
      <w:pPr>
        <w:pStyle w:val="ac"/>
        <w:spacing w:line="276" w:lineRule="auto"/>
        <w:jc w:val="both"/>
        <w:rPr>
          <w:rFonts w:ascii="Times New Roman" w:hAnsi="Times New Roman"/>
          <w:sz w:val="24"/>
          <w:szCs w:val="24"/>
        </w:rPr>
      </w:pPr>
      <w:r>
        <w:rPr>
          <w:rFonts w:ascii="Times New Roman" w:hAnsi="Times New Roman"/>
          <w:noProof/>
          <w:sz w:val="24"/>
          <w:szCs w:val="24"/>
          <w:lang w:val="ru-RU" w:eastAsia="ru-RU"/>
        </w:rPr>
        <w:drawing>
          <wp:anchor distT="0" distB="0" distL="114300" distR="114300" simplePos="0" relativeHeight="251744768" behindDoc="1" locked="0" layoutInCell="1" allowOverlap="1">
            <wp:simplePos x="0" y="0"/>
            <wp:positionH relativeFrom="column">
              <wp:posOffset>9525</wp:posOffset>
            </wp:positionH>
            <wp:positionV relativeFrom="paragraph">
              <wp:posOffset>54610</wp:posOffset>
            </wp:positionV>
            <wp:extent cx="3314700" cy="123825"/>
            <wp:effectExtent l="19050" t="0" r="0" b="0"/>
            <wp:wrapTight wrapText="bothSides">
              <wp:wrapPolygon edited="0">
                <wp:start x="1738" y="0"/>
                <wp:lineTo x="-124" y="0"/>
                <wp:lineTo x="-124" y="19938"/>
                <wp:lineTo x="1490" y="19938"/>
                <wp:lineTo x="20110" y="19938"/>
                <wp:lineTo x="21600" y="19938"/>
                <wp:lineTo x="21600" y="0"/>
                <wp:lineTo x="19862" y="0"/>
                <wp:lineTo x="1738" y="0"/>
              </wp:wrapPolygon>
            </wp:wrapTight>
            <wp:docPr id="153"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19"/>
                    <a:srcRect/>
                    <a:stretch>
                      <a:fillRect/>
                    </a:stretch>
                  </pic:blipFill>
                  <pic:spPr bwMode="auto">
                    <a:xfrm>
                      <a:off x="0" y="0"/>
                      <a:ext cx="3314700" cy="123825"/>
                    </a:xfrm>
                    <a:prstGeom prst="rect">
                      <a:avLst/>
                    </a:prstGeom>
                    <a:noFill/>
                    <a:ln w="9525">
                      <a:noFill/>
                      <a:miter lim="800000"/>
                      <a:headEnd/>
                      <a:tailEnd/>
                    </a:ln>
                  </pic:spPr>
                </pic:pic>
              </a:graphicData>
            </a:graphic>
          </wp:anchor>
        </w:drawing>
      </w:r>
      <w:r w:rsidR="00D70C83" w:rsidRPr="00D70C83">
        <w:rPr>
          <w:rFonts w:ascii="Times New Roman" w:hAnsi="Times New Roman"/>
          <w:sz w:val="24"/>
          <w:szCs w:val="24"/>
        </w:rPr>
        <w:t xml:space="preserve"> </w:t>
      </w:r>
    </w:p>
    <w:p w:rsidR="00933CDE" w:rsidRDefault="00EF3777" w:rsidP="006B6F3F">
      <w:pPr>
        <w:pStyle w:val="ac"/>
        <w:spacing w:line="276" w:lineRule="auto"/>
        <w:jc w:val="both"/>
        <w:rPr>
          <w:rFonts w:ascii="Times New Roman" w:hAnsi="Times New Roman"/>
          <w:sz w:val="24"/>
          <w:szCs w:val="24"/>
        </w:rPr>
      </w:pPr>
      <w:r>
        <w:rPr>
          <w:rFonts w:ascii="Times New Roman" w:hAnsi="Times New Roman"/>
          <w:noProof/>
          <w:sz w:val="24"/>
          <w:szCs w:val="24"/>
          <w:lang w:val="ru-RU" w:eastAsia="ru-RU"/>
        </w:rPr>
        <w:drawing>
          <wp:anchor distT="0" distB="0" distL="114300" distR="114300" simplePos="0" relativeHeight="251746816" behindDoc="1" locked="0" layoutInCell="1" allowOverlap="1">
            <wp:simplePos x="0" y="0"/>
            <wp:positionH relativeFrom="column">
              <wp:posOffset>9525</wp:posOffset>
            </wp:positionH>
            <wp:positionV relativeFrom="paragraph">
              <wp:posOffset>50800</wp:posOffset>
            </wp:positionV>
            <wp:extent cx="3305175" cy="674370"/>
            <wp:effectExtent l="19050" t="0" r="9525" b="0"/>
            <wp:wrapNone/>
            <wp:docPr id="15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
                    <a:srcRect r="22728" b="-6258"/>
                    <a:stretch>
                      <a:fillRect/>
                    </a:stretch>
                  </pic:blipFill>
                  <pic:spPr bwMode="auto">
                    <a:xfrm>
                      <a:off x="0" y="0"/>
                      <a:ext cx="3305175" cy="674370"/>
                    </a:xfrm>
                    <a:prstGeom prst="rect">
                      <a:avLst/>
                    </a:prstGeom>
                    <a:noFill/>
                    <a:ln w="9525">
                      <a:noFill/>
                      <a:miter lim="800000"/>
                      <a:headEnd/>
                      <a:tailEnd/>
                    </a:ln>
                  </pic:spPr>
                </pic:pic>
              </a:graphicData>
            </a:graphic>
          </wp:anchor>
        </w:drawing>
      </w:r>
    </w:p>
    <w:p w:rsidR="00D70C83" w:rsidRDefault="00D70C83" w:rsidP="00933CDE">
      <w:pPr>
        <w:pStyle w:val="ac"/>
        <w:spacing w:line="276" w:lineRule="auto"/>
        <w:jc w:val="center"/>
        <w:rPr>
          <w:rFonts w:ascii="Times New Roman" w:hAnsi="Times New Roman"/>
          <w:sz w:val="24"/>
          <w:szCs w:val="24"/>
        </w:rPr>
      </w:pPr>
      <w:r w:rsidRPr="00D70C83">
        <w:rPr>
          <w:rFonts w:ascii="Times New Roman" w:hAnsi="Times New Roman"/>
          <w:sz w:val="24"/>
          <w:szCs w:val="24"/>
        </w:rPr>
        <w:t>Турыстска-краязнаўчы “ДЗІСЕНСКІ  ПЯРСЦЁНАК”. ЯЗНА.(працяг)</w:t>
      </w:r>
    </w:p>
    <w:p w:rsidR="00933CDE" w:rsidRPr="00D70C83" w:rsidRDefault="00933CDE" w:rsidP="006B6F3F">
      <w:pPr>
        <w:pStyle w:val="ac"/>
        <w:spacing w:line="276" w:lineRule="auto"/>
        <w:jc w:val="both"/>
        <w:rPr>
          <w:rFonts w:ascii="Times New Roman" w:hAnsi="Times New Roman"/>
          <w:sz w:val="24"/>
          <w:szCs w:val="24"/>
        </w:rPr>
      </w:pPr>
    </w:p>
    <w:p w:rsidR="00D70C83" w:rsidRPr="00D70C83" w:rsidRDefault="001A66EC" w:rsidP="006B6F3F">
      <w:pPr>
        <w:pStyle w:val="ac"/>
        <w:spacing w:line="276" w:lineRule="auto"/>
        <w:jc w:val="both"/>
        <w:rPr>
          <w:rFonts w:ascii="Times New Roman" w:hAnsi="Times New Roman"/>
          <w:sz w:val="24"/>
          <w:szCs w:val="24"/>
        </w:rPr>
      </w:pPr>
      <w:r w:rsidRPr="001A66EC">
        <w:rPr>
          <w:rFonts w:ascii="Times New Roman" w:hAnsi="Times New Roman"/>
          <w:noProof/>
          <w:sz w:val="24"/>
          <w:szCs w:val="24"/>
          <w:lang w:eastAsia="be-BY"/>
        </w:rPr>
        <w:pict>
          <v:shape id="_x0000_s1191" type="#_x0000_t202" style="position:absolute;left:0;text-align:left;margin-left:281.85pt;margin-top:237.45pt;width:257.4pt;height:19.5pt;z-index:251761152">
            <v:textbox>
              <w:txbxContent>
                <w:p w:rsidR="0001380F" w:rsidRPr="0001380F" w:rsidRDefault="0001380F" w:rsidP="0001380F">
                  <w:pPr>
                    <w:jc w:val="center"/>
                    <w:rPr>
                      <w:rFonts w:ascii="Times New Roman" w:hAnsi="Times New Roman"/>
                      <w:sz w:val="24"/>
                      <w:szCs w:val="24"/>
                      <w:lang w:val="be-BY"/>
                    </w:rPr>
                  </w:pPr>
                  <w:r w:rsidRPr="0001380F">
                    <w:rPr>
                      <w:rFonts w:ascii="Times New Roman" w:hAnsi="Times New Roman"/>
                      <w:sz w:val="24"/>
                      <w:szCs w:val="24"/>
                    </w:rPr>
                    <w:t>Капл</w:t>
                  </w:r>
                  <w:r w:rsidRPr="0001380F">
                    <w:rPr>
                      <w:rFonts w:ascii="Times New Roman" w:hAnsi="Times New Roman"/>
                      <w:sz w:val="24"/>
                      <w:szCs w:val="24"/>
                      <w:lang w:val="be-BY"/>
                    </w:rPr>
                    <w:t>іца ў в. Язна</w:t>
                  </w:r>
                </w:p>
              </w:txbxContent>
            </v:textbox>
          </v:shape>
        </w:pict>
      </w:r>
      <w:r w:rsidRPr="001A66EC">
        <w:rPr>
          <w:rFonts w:ascii="Times New Roman" w:hAnsi="Times New Roman"/>
          <w:noProof/>
          <w:sz w:val="24"/>
          <w:szCs w:val="24"/>
          <w:lang w:eastAsia="be-BY"/>
        </w:rPr>
        <w:pict>
          <v:shape id="_x0000_s1182" type="#_x0000_t202" style="position:absolute;left:0;text-align:left;margin-left:281.85pt;margin-top:94.2pt;width:257.4pt;height:162.75pt;z-index:251752960" strokecolor="#c06000" strokeweight="2.5pt">
            <v:stroke linestyle="thinThick"/>
            <v:textbox style="mso-next-textbox:#_x0000_s1182">
              <w:txbxContent>
                <w:p w:rsidR="00680BCA" w:rsidRDefault="00222FD8" w:rsidP="00680BCA">
                  <w:r>
                    <w:rPr>
                      <w:noProof/>
                      <w:lang w:eastAsia="ru-RU"/>
                    </w:rPr>
                    <w:drawing>
                      <wp:inline distT="0" distB="0" distL="0" distR="0">
                        <wp:extent cx="3054350" cy="2289746"/>
                        <wp:effectExtent l="19050" t="0" r="0" b="0"/>
                        <wp:docPr id="86" name="Рисунок 56" descr="C:\Users\User\Desktop\2-13\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2-13\IMG_0003.JPG"/>
                                <pic:cNvPicPr>
                                  <a:picLocks noChangeAspect="1" noChangeArrowheads="1"/>
                                </pic:cNvPicPr>
                              </pic:nvPicPr>
                              <pic:blipFill>
                                <a:blip r:embed="rId26"/>
                                <a:srcRect/>
                                <a:stretch>
                                  <a:fillRect/>
                                </a:stretch>
                              </pic:blipFill>
                              <pic:spPr bwMode="auto">
                                <a:xfrm>
                                  <a:off x="0" y="0"/>
                                  <a:ext cx="3054350" cy="2289746"/>
                                </a:xfrm>
                                <a:prstGeom prst="rect">
                                  <a:avLst/>
                                </a:prstGeom>
                                <a:noFill/>
                                <a:ln w="9525">
                                  <a:noFill/>
                                  <a:miter lim="800000"/>
                                  <a:headEnd/>
                                  <a:tailEnd/>
                                </a:ln>
                              </pic:spPr>
                            </pic:pic>
                          </a:graphicData>
                        </a:graphic>
                      </wp:inline>
                    </w:drawing>
                  </w:r>
                </w:p>
              </w:txbxContent>
            </v:textbox>
            <w10:wrap type="square"/>
          </v:shape>
        </w:pict>
      </w:r>
      <w:r w:rsidR="00D70C83" w:rsidRPr="00D70C83">
        <w:rPr>
          <w:rFonts w:ascii="Times New Roman" w:hAnsi="Times New Roman"/>
          <w:sz w:val="24"/>
          <w:szCs w:val="24"/>
        </w:rPr>
        <w:t>Ня гледзячы на тое, што  нам трэба было  яшчэ дабрацца  да  Дзісны, а дзень ужо хіліўся да вечара, мы не маглі прамінуць  цікавае мястэчка  Язна, якое выцягнулася ўздоўж  азёраў  Вялікае  і Малое Язна,  злучаных між сабою пратокай. Назва паселішча хутчэй за ўсё паходзіць ад  славянскага слова “Яз” – запруда для лоўлі рыбы. Азёраў з такой назвай, акрамя нашага, яшчэ тры: два ў Пскоўскай вобласці і адно ва Ушацкім раёне. Уся гэта тэрыторыя размешчана ў межах рассялення племені крывічоў. Першы пісьмовы ўспамін пра Язна датуецца 1475, як уладанне Галімскіх. Якое ўваходзіла тады ў склад Полацкага ваяводства. У розныя часы Язна знаходзілася ў валоданьні Друцкіх-Сакалінскіх, Козелаў-Паклеўскіх, Коцелаў. Але найбольш  доўгі перыяд амаль паўтысячагоддзе, гісторыя  маёнтка звязана з гісторыяй роду Корсакаў.У 16 стагоддзі было шмат паселішчаў з  назвай Язна. Аб  гэтым яскрава сведчыць “Полацкая рэвізія  1552 года”.У ёй мы знаходзім   два маёнткі  Язна: Д.Б.Корсака і</w:t>
      </w:r>
      <w:r w:rsidR="00680BCA">
        <w:rPr>
          <w:rFonts w:ascii="Times New Roman" w:hAnsi="Times New Roman"/>
          <w:sz w:val="24"/>
          <w:szCs w:val="24"/>
        </w:rPr>
        <w:t xml:space="preserve"> </w:t>
      </w:r>
      <w:r w:rsidR="00D70C83" w:rsidRPr="00D70C83">
        <w:rPr>
          <w:rFonts w:ascii="Times New Roman" w:hAnsi="Times New Roman"/>
          <w:sz w:val="24"/>
          <w:szCs w:val="24"/>
        </w:rPr>
        <w:t>Ф.М.Правсёлкі,</w:t>
      </w:r>
      <w:r w:rsidR="00680BCA">
        <w:rPr>
          <w:rFonts w:ascii="Times New Roman" w:hAnsi="Times New Roman"/>
          <w:sz w:val="24"/>
          <w:szCs w:val="24"/>
        </w:rPr>
        <w:t xml:space="preserve"> </w:t>
      </w:r>
      <w:r w:rsidR="00D70C83" w:rsidRPr="00D70C83">
        <w:rPr>
          <w:rFonts w:ascii="Times New Roman" w:hAnsi="Times New Roman"/>
          <w:sz w:val="24"/>
          <w:szCs w:val="24"/>
        </w:rPr>
        <w:t>сяло  Язна. якім валодала полацкая царква св.Параскевы- Пятніцы,акрамя таго было Язна з царквой Спаса,асобна была карчма  мядовая і піўная. У выніку другога падзелу Рэчы Паспалітай (1793) Язна апынулася ў складзе Расейскай імпэрыі, дзе зрабіліся цэнтрам воласці Дзісенскага павету Менскай, з 1842 Віленскай губерні.  У 1866-м у вялікім маёнтку было 15 двароў, а ў малым Язне - 9.</w:t>
      </w:r>
    </w:p>
    <w:p w:rsidR="00D70C83" w:rsidRPr="00D70C83" w:rsidRDefault="00D70C83" w:rsidP="006B6F3F">
      <w:pPr>
        <w:pStyle w:val="ac"/>
        <w:spacing w:line="276" w:lineRule="auto"/>
        <w:jc w:val="both"/>
        <w:rPr>
          <w:rFonts w:ascii="Times New Roman" w:hAnsi="Times New Roman"/>
          <w:sz w:val="24"/>
          <w:szCs w:val="24"/>
        </w:rPr>
      </w:pPr>
      <w:r w:rsidRPr="00D70C83">
        <w:rPr>
          <w:rFonts w:ascii="Times New Roman" w:hAnsi="Times New Roman"/>
          <w:sz w:val="24"/>
          <w:szCs w:val="24"/>
        </w:rPr>
        <w:t xml:space="preserve">Згодна з Рыжскай мірнай дамовай (1921) Язна апынулася ў складзе міжваеннай Рэчы Паспалітай, дзе зрабіліся цэнтрам гміны Дзісенскага павету Віленскага ваяводства. У 1930 годзе ў мястэчку  </w:t>
      </w:r>
      <w:r w:rsidRPr="00D70C83">
        <w:rPr>
          <w:rFonts w:ascii="Times New Roman" w:hAnsi="Times New Roman"/>
          <w:sz w:val="24"/>
          <w:szCs w:val="24"/>
        </w:rPr>
        <w:lastRenderedPageBreak/>
        <w:t>было ўжо 258 жыхароў, у маёнтку 54, а ў калоніі Язна тры жыхары.</w:t>
      </w:r>
    </w:p>
    <w:p w:rsidR="00DB3E10" w:rsidRPr="00222FD8" w:rsidRDefault="00D70C83" w:rsidP="00222FD8">
      <w:pPr>
        <w:pStyle w:val="ac"/>
        <w:spacing w:line="276" w:lineRule="auto"/>
        <w:jc w:val="both"/>
        <w:rPr>
          <w:rFonts w:ascii="Times New Roman" w:hAnsi="Times New Roman"/>
          <w:sz w:val="24"/>
          <w:szCs w:val="24"/>
        </w:rPr>
      </w:pPr>
      <w:r w:rsidRPr="00D70C83">
        <w:rPr>
          <w:rFonts w:ascii="Times New Roman" w:hAnsi="Times New Roman"/>
          <w:sz w:val="24"/>
          <w:szCs w:val="24"/>
        </w:rPr>
        <w:t xml:space="preserve">У 1939 мястэчка ўвайшло ў БССР, дзе 12 кастрычніка 1940 зрабілася цэнтрам сельсавету. Статус паселішча панізілі да вёскі.Зараз  Язна з'яўляецца аграгарадком, дзякуючы маляўнічай прыродзе тут актыўна развіваецца агратурызм. У 2001 годзе “Арганаўты мінулага” правялі  дэталёвае вывучэнне Язна і яго наваколля. Тады мы ставілі задачу толькі  азнаямлення з  цікавымі помнікамі паселішча. Мы  наведалі месца, дзе знаходзілася уніяцкая царква, пабудаваная на сродкі Корсака. Пабывалі на месцы былога касцёла   імя  святога Роха. Першы  будынак яго быў пабудаваны яшчэ ў 16 стагоддзі. Браты міласэрнасці, да якіх належыў тады касцёл,  клапаціліся пра хворых, удоваў, сіротаў. Яны мелі права збіраць  міластыню на ўтрыманне хворых, і пашыралі  колькасць шпіталяў пад час эпідэмій. Архітэктура іх святыняў адрознівалася простымі формамі і аскетызмам. Выгляд  язненскага храма    аб гэтым  яскрава сведчыў. У міжваенны перыяд касцёлам апякаваліся ўжо францысканцы. Планавалася пабудова новага касцёла, бо католікаў налічвалася каля  двух тысяч. У міжваенны перыяд, тут святаром быў Юзэф Круль, які пад час вайны стаў вайсковым капеланам. Накіраваны на яго месца  францысканін айцец Пшэмыслаў,і айцец  Гіпаліт. Але ў 1941 годзе яны былі арыштаваны і сасланы  ў лагер ля Табольску. Пасля  быў вайсковым капеланам ў войску генерала Андэрса, служыў  святаром  у Афрыцы, Мексыцы, Англіі, дзўе і скончылася яго зямное жыццё. Пасля вайны касцёл быў разабраны. Пабачылі мы і  Язненскі </w:t>
      </w:r>
      <w:r w:rsidRPr="00D70C83">
        <w:rPr>
          <w:rFonts w:ascii="Times New Roman" w:hAnsi="Times New Roman"/>
          <w:sz w:val="24"/>
          <w:szCs w:val="24"/>
        </w:rPr>
        <w:lastRenderedPageBreak/>
        <w:t xml:space="preserve">талеркавы камень, які ў старадаўнія часы служыў для язычніцкіх абрадаў. Зараз  існуюць шматлікія паданні, якія звязваюць яго, то з Усяславам Чарадзеям, то са Стэфанам Баторыем, Напалеонам, Кацярынай ІІ. Спыняемся і ля  Прэабражэнскай царквы,  пабудаванай  ў 1900 годзе, з цэглы, у псеўда-рускім стылю. Кампазіцыя храма складаецца з шатровай званіцы, бабінцу, пяцігранай апсідай з бакавымі прыдзеламі. Маляўнічасць храму  надаюць элементы дэкору: карнізы, фрыз, ліштвы і лапаткі. Па згадках гісторыка  А. Сапунова, ў старой  язненскай святыні былі стары нямецкі абраз,срэбраны пацір і крыж з манагарамай Е.Н, Евангеліе ў срэбраным акладзе.Якія  былі падараваны імператарамі. Да нашага часу, у царкве захаваліся цікавыя абразы. Нажаль, пад час  добраупарадкавання  2003 года, знішчыны арыгінальныя каменныя прыступкі з якіх выступалі ў Язне перад натоўпам  дзеячы Грамады: Пятро Мятла, П.Валошын, С. Рак- </w:t>
      </w:r>
      <w:r w:rsidR="001A66EC" w:rsidRPr="001A66EC">
        <w:rPr>
          <w:rFonts w:ascii="Times New Roman" w:hAnsi="Times New Roman"/>
          <w:noProof/>
          <w:sz w:val="24"/>
          <w:szCs w:val="24"/>
          <w:lang w:eastAsia="be-BY"/>
        </w:rPr>
        <w:pict>
          <v:shape id="_x0000_s1184" type="#_x0000_t202" style="position:absolute;left:0;text-align:left;margin-left:-3pt;margin-top:347.3pt;width:149.25pt;height:162pt;z-index:-251562496;mso-position-horizontal-relative:text;mso-position-vertical-relative:text" wrapcoords="-196 -182 -196 21691 21796 21691 21796 -182 -196 -182" strokecolor="#c06000" strokeweight="2.5pt">
            <v:stroke linestyle="thinThick"/>
            <v:textbox style="mso-next-textbox:#_x0000_s1184">
              <w:txbxContent>
                <w:p w:rsidR="00A8346E" w:rsidRDefault="00222FD8" w:rsidP="00A8346E">
                  <w:r>
                    <w:rPr>
                      <w:noProof/>
                      <w:lang w:eastAsia="ru-RU"/>
                    </w:rPr>
                    <w:drawing>
                      <wp:inline distT="0" distB="0" distL="0" distR="0">
                        <wp:extent cx="1680845" cy="1872942"/>
                        <wp:effectExtent l="19050" t="0" r="0" b="0"/>
                        <wp:docPr id="87" name="Рисунок 57" descr="C:\Users\User\Desktop\2-13\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2-13\IMG_0004.JPG"/>
                                <pic:cNvPicPr>
                                  <a:picLocks noChangeAspect="1" noChangeArrowheads="1"/>
                                </pic:cNvPicPr>
                              </pic:nvPicPr>
                              <pic:blipFill>
                                <a:blip r:embed="rId27"/>
                                <a:srcRect/>
                                <a:stretch>
                                  <a:fillRect/>
                                </a:stretch>
                              </pic:blipFill>
                              <pic:spPr bwMode="auto">
                                <a:xfrm>
                                  <a:off x="0" y="0"/>
                                  <a:ext cx="1680845" cy="1872942"/>
                                </a:xfrm>
                                <a:prstGeom prst="rect">
                                  <a:avLst/>
                                </a:prstGeom>
                                <a:noFill/>
                                <a:ln w="9525">
                                  <a:noFill/>
                                  <a:miter lim="800000"/>
                                  <a:headEnd/>
                                  <a:tailEnd/>
                                </a:ln>
                              </pic:spPr>
                            </pic:pic>
                          </a:graphicData>
                        </a:graphic>
                      </wp:inline>
                    </w:drawing>
                  </w:r>
                </w:p>
              </w:txbxContent>
            </v:textbox>
            <w10:wrap type="tight"/>
          </v:shape>
        </w:pict>
      </w:r>
      <w:r w:rsidRPr="00D70C83">
        <w:rPr>
          <w:rFonts w:ascii="Times New Roman" w:hAnsi="Times New Roman"/>
          <w:sz w:val="24"/>
          <w:szCs w:val="24"/>
        </w:rPr>
        <w:t xml:space="preserve">Міхайлоўскі. У язне працаваў настаўнікам ў гады нямецкай  акупацыі  родны брат П.Мятлы Ігнат Мятла. Па ўспамінах Антона  Фурса, А. Юршэвіча, навучэнне было сапраўды беларускім  і выхоўвала ў іх сарпраўдны патрыятызм. Не дарэмна вучні Ігната Мятлы сталі актыўнымі дзеячамі  Саюза  беларускіх патрыётаў, ня гледзячы на лагеры праняслі  праз  усё жыццё высокую нацыянальную самасвядомасць. На могілках,паблізу царквы, знаходзіцца старадаўні каменны крыж, падобны  </w:t>
      </w:r>
      <w:r w:rsidR="00CE1C5E">
        <w:rPr>
          <w:rFonts w:ascii="Times New Roman" w:hAnsi="Times New Roman"/>
          <w:noProof/>
          <w:sz w:val="24"/>
          <w:szCs w:val="24"/>
          <w:lang w:val="ru-RU" w:eastAsia="ru-RU"/>
        </w:rPr>
        <w:drawing>
          <wp:anchor distT="0" distB="0" distL="114300" distR="114300" simplePos="0" relativeHeight="251750912" behindDoc="1" locked="0" layoutInCell="1" allowOverlap="1">
            <wp:simplePos x="0" y="0"/>
            <wp:positionH relativeFrom="column">
              <wp:posOffset>-142875</wp:posOffset>
            </wp:positionH>
            <wp:positionV relativeFrom="paragraph">
              <wp:posOffset>8554085</wp:posOffset>
            </wp:positionV>
            <wp:extent cx="7096125" cy="1133475"/>
            <wp:effectExtent l="19050" t="0" r="9525" b="0"/>
            <wp:wrapSquare wrapText="bothSides"/>
            <wp:docPr id="65"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8"/>
                    <a:srcRect l="5171" t="40302" r="5173" b="38887"/>
                    <a:stretch>
                      <a:fillRect/>
                    </a:stretch>
                  </pic:blipFill>
                  <pic:spPr bwMode="auto">
                    <a:xfrm>
                      <a:off x="0" y="0"/>
                      <a:ext cx="7096125" cy="1133475"/>
                    </a:xfrm>
                    <a:prstGeom prst="rect">
                      <a:avLst/>
                    </a:prstGeom>
                    <a:noFill/>
                  </pic:spPr>
                </pic:pic>
              </a:graphicData>
            </a:graphic>
          </wp:anchor>
        </w:drawing>
      </w:r>
      <w:r w:rsidRPr="00D70C83">
        <w:rPr>
          <w:rFonts w:ascii="Times New Roman" w:hAnsi="Times New Roman"/>
          <w:sz w:val="24"/>
          <w:szCs w:val="24"/>
        </w:rPr>
        <w:t xml:space="preserve">на той, які мы бачылі ля вёскі Авечкі. Тут жа на могілках захаваўся цэментны крых з надпісам на </w:t>
      </w:r>
      <w:r w:rsidRPr="00D70C83">
        <w:rPr>
          <w:rFonts w:ascii="Times New Roman" w:hAnsi="Times New Roman"/>
          <w:sz w:val="24"/>
          <w:szCs w:val="24"/>
        </w:rPr>
        <w:lastRenderedPageBreak/>
        <w:t>польскай мове “Тут пахаваны  33 невядомыя чырвонаармейцы”. За гады існавання савецкай ўлады, так і не змаглі ўшанаваць сваіх абаронцаў. Наведалі мы  і старыя каталіцкія могілкі. Тут былі пахаванні Корсакаў. Нажаль, ў 70-е гады 20 ст. скарбашукальнікі разламалі і павалілі помнікі, павыкідвалі  шкілеты і труны. Па ўспамінах старажыхароў,</w:t>
      </w:r>
      <w:r w:rsidR="00F32153">
        <w:rPr>
          <w:rFonts w:ascii="Times New Roman" w:hAnsi="Times New Roman"/>
          <w:sz w:val="24"/>
          <w:szCs w:val="24"/>
        </w:rPr>
        <w:t xml:space="preserve"> адно надмагілле  чаравал</w:t>
      </w:r>
      <w:r w:rsidRPr="00D70C83">
        <w:rPr>
          <w:rFonts w:ascii="Times New Roman" w:hAnsi="Times New Roman"/>
          <w:sz w:val="24"/>
          <w:szCs w:val="24"/>
        </w:rPr>
        <w:t>а сваёй прыгажосцю. Так ў адным з помнікаў была змешчана бронзавая фігура  Маці Божай, якая  паказвала напрамкі ветру, а ў ціхае надвор’е фігура паварочвалася  тварам да падыходзячага. Знішчана было шмат помнікаў польскіх жаўнераў. Менавіта ў 1920 годзе  вёска Язна стала месцам зацятых  бітваў. Так 18  чэрвеня 1920 года  2-ая і 3-я роты 29  палку стральцоў канеўскіх пры падтрымцы двух узводаў  155 пяхотнага палка некалькі раз рабілі атакі на пазіцыі “чырвоных “ і захапілі вёску. Пры гэтым  панеслі значныя страты: каля  70 забітых і некалькі соцен параненых. Пасля вайны польскі ўрад  паставіў на магілах помнікі, на некаторых з іх  захаваліся  прозвішчы, частка бетонных крыжоў былі з надпісам “невядомы“. Зараз ад вялікай колькасці магілаў захавалася толькі частка. У вёсцы  мы пабывалі ля помнікаў якія ўшаноўваюць падзеі Другой сусветнай вайны: абеліск у гонар воінаў-землякоў загінуўшых на вайне, магіла А.Стаканава які загінуў у 1944 годзе, магілы  на месцы растрэла жыхароў вёскі. Пабывалі  мы і на  гарадзішчы  днепра–дзвінскай культуры. Зараз яно парасло лесам, але мы можам  прасачыць вал і роў з   трох бакоў гарадзішча. У 50-60-е гады 20 стагоддя  значная плошча яго была  раскапана  А.Р.Мітрафанавым. Знойдзены рэшткі домніцы, жытла слупавой канструкцыі. Знойдзены жалезныя сярпы, шылы, фрагменты бранзалетаў,падковарадобная фібула, жалезныя наканечнікі стрэл з шыпамі, цікавыя бронзавыя падвескі. Сапраўды ёсць што пабачыць  у Язне, а удзельнікі вандроўкі ў чарговы раз у гэтым пераканаліся.</w:t>
      </w:r>
      <w:r w:rsidR="00222FD8">
        <w:rPr>
          <w:rFonts w:ascii="Times New Roman" w:hAnsi="Times New Roman"/>
          <w:sz w:val="24"/>
          <w:szCs w:val="24"/>
        </w:rPr>
        <w:t xml:space="preserve">                                    </w:t>
      </w:r>
      <w:r w:rsidRPr="00933CDE">
        <w:rPr>
          <w:rFonts w:ascii="Times New Roman" w:hAnsi="Times New Roman"/>
          <w:i/>
          <w:sz w:val="24"/>
          <w:szCs w:val="24"/>
        </w:rPr>
        <w:t xml:space="preserve">В.Ермалёнак.       </w:t>
      </w:r>
    </w:p>
    <w:sectPr w:rsidR="00DB3E10" w:rsidRPr="00222FD8" w:rsidSect="001B38EE">
      <w:type w:val="continuous"/>
      <w:pgSz w:w="11906" w:h="16838"/>
      <w:pgMar w:top="899" w:right="566" w:bottom="719" w:left="540" w:header="340" w:footer="510" w:gutter="0"/>
      <w:cols w:num="2" w:space="708" w:equalWidth="0">
        <w:col w:w="5220" w:space="360"/>
        <w:col w:w="5220"/>
      </w:cols>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D2700" w:rsidRDefault="00AD2700">
      <w:r>
        <w:separator/>
      </w:r>
    </w:p>
  </w:endnote>
  <w:endnote w:type="continuationSeparator" w:id="1">
    <w:p w:rsidR="00AD2700" w:rsidRDefault="00AD270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Arial Black">
    <w:panose1 w:val="020B0A04020102020204"/>
    <w:charset w:val="CC"/>
    <w:family w:val="swiss"/>
    <w:pitch w:val="variable"/>
    <w:sig w:usb0="00000287" w:usb1="00000000" w:usb2="00000000" w:usb3="00000000" w:csb0="0000009F" w:csb1="00000000"/>
  </w:font>
  <w:font w:name="Franklin Gothic Demi Cond">
    <w:altName w:val="Impact"/>
    <w:panose1 w:val="020B0706030402020204"/>
    <w:charset w:val="CC"/>
    <w:family w:val="swiss"/>
    <w:pitch w:val="variable"/>
    <w:sig w:usb0="00000287" w:usb1="00000000" w:usb2="00000000" w:usb3="00000000" w:csb0="0000009F" w:csb1="00000000"/>
  </w:font>
  <w:font w:name="Tahoma">
    <w:panose1 w:val="020B0604030504040204"/>
    <w:charset w:val="CC"/>
    <w:family w:val="swiss"/>
    <w:notTrueType/>
    <w:pitch w:val="variable"/>
    <w:sig w:usb0="00000201" w:usb1="00000000" w:usb2="00000000" w:usb3="00000000" w:csb0="00000004" w:csb1="00000000"/>
  </w:font>
  <w:font w:name="Consolas">
    <w:panose1 w:val="020B0609020204030204"/>
    <w:charset w:val="CC"/>
    <w:family w:val="modern"/>
    <w:pitch w:val="fixed"/>
    <w:sig w:usb0="E10002FF" w:usb1="4000FCFF" w:usb2="00000009" w:usb3="00000000" w:csb0="0000019F" w:csb1="00000000"/>
  </w:font>
  <w:font w:name="Gabriola">
    <w:panose1 w:val="04040605051002020D02"/>
    <w:charset w:val="CC"/>
    <w:family w:val="decorative"/>
    <w:pitch w:val="variable"/>
    <w:sig w:usb0="E00002EF" w:usb1="5000204B" w:usb2="00000000" w:usb3="00000000" w:csb0="0000009F" w:csb1="00000000"/>
  </w:font>
  <w:font w:name="Century">
    <w:panose1 w:val="02040604050505020304"/>
    <w:charset w:val="CC"/>
    <w:family w:val="roman"/>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11E3" w:rsidRDefault="001A66EC" w:rsidP="00A17A7E">
    <w:pPr>
      <w:pStyle w:val="a3"/>
      <w:framePr w:wrap="around" w:vAnchor="text" w:hAnchor="margin" w:xAlign="right" w:y="1"/>
      <w:rPr>
        <w:rStyle w:val="a5"/>
      </w:rPr>
    </w:pPr>
    <w:r>
      <w:rPr>
        <w:rStyle w:val="a5"/>
      </w:rPr>
      <w:fldChar w:fldCharType="begin"/>
    </w:r>
    <w:r w:rsidR="001F11E3">
      <w:rPr>
        <w:rStyle w:val="a5"/>
      </w:rPr>
      <w:instrText xml:space="preserve">PAGE  </w:instrText>
    </w:r>
    <w:r>
      <w:rPr>
        <w:rStyle w:val="a5"/>
      </w:rPr>
      <w:fldChar w:fldCharType="end"/>
    </w:r>
  </w:p>
  <w:p w:rsidR="001F11E3" w:rsidRDefault="001F11E3" w:rsidP="00E133DD">
    <w:pPr>
      <w:pStyle w:val="a3"/>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11E3" w:rsidRDefault="001A66EC" w:rsidP="00A17A7E">
    <w:pPr>
      <w:pStyle w:val="a3"/>
      <w:framePr w:wrap="around" w:vAnchor="text" w:hAnchor="margin" w:xAlign="right" w:y="1"/>
      <w:rPr>
        <w:rStyle w:val="a5"/>
      </w:rPr>
    </w:pPr>
    <w:r>
      <w:rPr>
        <w:rStyle w:val="a5"/>
      </w:rPr>
      <w:fldChar w:fldCharType="begin"/>
    </w:r>
    <w:r w:rsidR="001F11E3">
      <w:rPr>
        <w:rStyle w:val="a5"/>
      </w:rPr>
      <w:instrText xml:space="preserve">PAGE  </w:instrText>
    </w:r>
    <w:r>
      <w:rPr>
        <w:rStyle w:val="a5"/>
      </w:rPr>
      <w:fldChar w:fldCharType="separate"/>
    </w:r>
    <w:r w:rsidR="00CE1C5E">
      <w:rPr>
        <w:rStyle w:val="a5"/>
        <w:noProof/>
      </w:rPr>
      <w:t>8</w:t>
    </w:r>
    <w:r>
      <w:rPr>
        <w:rStyle w:val="a5"/>
      </w:rPr>
      <w:fldChar w:fldCharType="end"/>
    </w:r>
  </w:p>
  <w:p w:rsidR="001F11E3" w:rsidRDefault="001F11E3" w:rsidP="00E133DD">
    <w:pPr>
      <w:pStyle w:val="a3"/>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D2700" w:rsidRDefault="00AD2700">
      <w:r>
        <w:separator/>
      </w:r>
    </w:p>
  </w:footnote>
  <w:footnote w:type="continuationSeparator" w:id="1">
    <w:p w:rsidR="00AD2700" w:rsidRDefault="00AD270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3062" w:rsidRDefault="001A66EC">
    <w:pPr>
      <w:pStyle w:val="a7"/>
    </w:pPr>
    <w:r w:rsidRPr="001A66EC">
      <w:rPr>
        <w:noProof/>
        <w:lang w:val="be-BY" w:eastAsia="be-BY"/>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317752" o:spid="_x0000_s8194" type="#_x0000_t75" style="position:absolute;margin-left:0;margin-top:0;width:664.85pt;height:12in;z-index:-251657216;mso-position-horizontal:center;mso-position-horizontal-relative:margin;mso-position-vertical:center;mso-position-vertical-relative:margin" o:allowincell="f">
          <v:imagedata r:id="rId1" o:title="ппппп"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11E3" w:rsidRPr="00D70C83" w:rsidRDefault="001A66EC" w:rsidP="0082008B">
    <w:pPr>
      <w:pStyle w:val="msoaccenttext8"/>
      <w:widowControl w:val="0"/>
      <w:rPr>
        <w:color w:val="FFCC99"/>
        <w:sz w:val="20"/>
        <w:szCs w:val="20"/>
        <w:lang w:val="be-BY"/>
      </w:rPr>
    </w:pPr>
    <w:r w:rsidRPr="001A66EC">
      <w:rPr>
        <w:noProof/>
        <w:color w:val="FFCC99"/>
        <w:sz w:val="20"/>
        <w:szCs w:val="20"/>
        <w:lang w:val="be-BY" w:eastAsia="be-BY"/>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317753" o:spid="_x0000_s8195" type="#_x0000_t75" style="position:absolute;margin-left:0;margin-top:0;width:664.85pt;height:12in;z-index:-251656192;mso-position-horizontal:center;mso-position-horizontal-relative:margin;mso-position-vertical:center;mso-position-vertical-relative:margin" o:allowincell="f">
          <v:imagedata r:id="rId1" o:title="ппппп" gain="19661f" blacklevel="22938f"/>
          <w10:wrap anchorx="margin" anchory="margin"/>
        </v:shape>
      </w:pict>
    </w:r>
    <w:r w:rsidR="00681CA9">
      <w:rPr>
        <w:color w:val="FFCC99"/>
        <w:sz w:val="20"/>
        <w:szCs w:val="20"/>
        <w:lang w:val="be-BY"/>
      </w:rPr>
      <w:br/>
    </w:r>
    <w:r w:rsidR="00D70C83">
      <w:rPr>
        <w:color w:val="FFCC99"/>
        <w:sz w:val="20"/>
        <w:szCs w:val="20"/>
        <w:lang w:val="be-BY"/>
      </w:rPr>
      <w:t>Мёрская даўніна,ЛЮТЫ</w:t>
    </w:r>
    <w:r w:rsidR="001F11E3" w:rsidRPr="00A47173">
      <w:rPr>
        <w:color w:val="FFCC99"/>
        <w:sz w:val="20"/>
        <w:szCs w:val="20"/>
        <w:lang w:val="be-BY"/>
      </w:rPr>
      <w:t xml:space="preserve">, </w:t>
    </w:r>
    <w:r w:rsidR="00D70C83">
      <w:rPr>
        <w:color w:val="FFCC99"/>
        <w:sz w:val="20"/>
        <w:szCs w:val="20"/>
      </w:rPr>
      <w:t>201</w:t>
    </w:r>
    <w:r w:rsidR="00D70C83">
      <w:rPr>
        <w:color w:val="FFCC99"/>
        <w:sz w:val="20"/>
        <w:szCs w:val="20"/>
        <w:lang w:val="be-BY"/>
      </w:rPr>
      <w:t>3</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3062" w:rsidRDefault="001A66EC">
    <w:pPr>
      <w:pStyle w:val="a7"/>
    </w:pPr>
    <w:r w:rsidRPr="001A66EC">
      <w:rPr>
        <w:noProof/>
        <w:lang w:val="be-BY" w:eastAsia="be-BY"/>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317751" o:spid="_x0000_s8193" type="#_x0000_t75" style="position:absolute;margin-left:0;margin-top:0;width:664.85pt;height:12in;z-index:-251658240;mso-position-horizontal:center;mso-position-horizontal-relative:margin;mso-position-vertical:center;mso-position-vertical-relative:margin" o:allowincell="f">
          <v:imagedata r:id="rId1" o:title="ппппп"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D54E4"/>
    <w:multiLevelType w:val="hybridMultilevel"/>
    <w:tmpl w:val="FD10FD64"/>
    <w:lvl w:ilvl="0" w:tplc="8EB09768">
      <w:numFmt w:val="bullet"/>
      <w:lvlText w:val="–"/>
      <w:lvlJc w:val="left"/>
      <w:pPr>
        <w:ind w:left="1068" w:hanging="360"/>
      </w:pPr>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
    <w:nsid w:val="068D6D16"/>
    <w:multiLevelType w:val="hybridMultilevel"/>
    <w:tmpl w:val="93081FCC"/>
    <w:lvl w:ilvl="0" w:tplc="8C4265D2">
      <w:numFmt w:val="bullet"/>
      <w:lvlText w:val="–"/>
      <w:lvlJc w:val="left"/>
      <w:pPr>
        <w:ind w:left="1129" w:hanging="360"/>
      </w:pPr>
      <w:rPr>
        <w:rFonts w:ascii="Times New Roman" w:eastAsia="Calibri" w:hAnsi="Times New Roman" w:cs="Times New Roman" w:hint="default"/>
      </w:rPr>
    </w:lvl>
    <w:lvl w:ilvl="1" w:tplc="04190003" w:tentative="1">
      <w:start w:val="1"/>
      <w:numFmt w:val="bullet"/>
      <w:lvlText w:val="o"/>
      <w:lvlJc w:val="left"/>
      <w:pPr>
        <w:ind w:left="1849" w:hanging="360"/>
      </w:pPr>
      <w:rPr>
        <w:rFonts w:ascii="Courier New" w:hAnsi="Courier New" w:cs="Courier New" w:hint="default"/>
      </w:rPr>
    </w:lvl>
    <w:lvl w:ilvl="2" w:tplc="04190005" w:tentative="1">
      <w:start w:val="1"/>
      <w:numFmt w:val="bullet"/>
      <w:lvlText w:val=""/>
      <w:lvlJc w:val="left"/>
      <w:pPr>
        <w:ind w:left="2569" w:hanging="360"/>
      </w:pPr>
      <w:rPr>
        <w:rFonts w:ascii="Wingdings" w:hAnsi="Wingdings" w:hint="default"/>
      </w:rPr>
    </w:lvl>
    <w:lvl w:ilvl="3" w:tplc="04190001" w:tentative="1">
      <w:start w:val="1"/>
      <w:numFmt w:val="bullet"/>
      <w:lvlText w:val=""/>
      <w:lvlJc w:val="left"/>
      <w:pPr>
        <w:ind w:left="3289" w:hanging="360"/>
      </w:pPr>
      <w:rPr>
        <w:rFonts w:ascii="Symbol" w:hAnsi="Symbol" w:hint="default"/>
      </w:rPr>
    </w:lvl>
    <w:lvl w:ilvl="4" w:tplc="04190003" w:tentative="1">
      <w:start w:val="1"/>
      <w:numFmt w:val="bullet"/>
      <w:lvlText w:val="o"/>
      <w:lvlJc w:val="left"/>
      <w:pPr>
        <w:ind w:left="4009" w:hanging="360"/>
      </w:pPr>
      <w:rPr>
        <w:rFonts w:ascii="Courier New" w:hAnsi="Courier New" w:cs="Courier New" w:hint="default"/>
      </w:rPr>
    </w:lvl>
    <w:lvl w:ilvl="5" w:tplc="04190005" w:tentative="1">
      <w:start w:val="1"/>
      <w:numFmt w:val="bullet"/>
      <w:lvlText w:val=""/>
      <w:lvlJc w:val="left"/>
      <w:pPr>
        <w:ind w:left="4729" w:hanging="360"/>
      </w:pPr>
      <w:rPr>
        <w:rFonts w:ascii="Wingdings" w:hAnsi="Wingdings" w:hint="default"/>
      </w:rPr>
    </w:lvl>
    <w:lvl w:ilvl="6" w:tplc="04190001" w:tentative="1">
      <w:start w:val="1"/>
      <w:numFmt w:val="bullet"/>
      <w:lvlText w:val=""/>
      <w:lvlJc w:val="left"/>
      <w:pPr>
        <w:ind w:left="5449" w:hanging="360"/>
      </w:pPr>
      <w:rPr>
        <w:rFonts w:ascii="Symbol" w:hAnsi="Symbol" w:hint="default"/>
      </w:rPr>
    </w:lvl>
    <w:lvl w:ilvl="7" w:tplc="04190003" w:tentative="1">
      <w:start w:val="1"/>
      <w:numFmt w:val="bullet"/>
      <w:lvlText w:val="o"/>
      <w:lvlJc w:val="left"/>
      <w:pPr>
        <w:ind w:left="6169" w:hanging="360"/>
      </w:pPr>
      <w:rPr>
        <w:rFonts w:ascii="Courier New" w:hAnsi="Courier New" w:cs="Courier New" w:hint="default"/>
      </w:rPr>
    </w:lvl>
    <w:lvl w:ilvl="8" w:tplc="04190005" w:tentative="1">
      <w:start w:val="1"/>
      <w:numFmt w:val="bullet"/>
      <w:lvlText w:val=""/>
      <w:lvlJc w:val="left"/>
      <w:pPr>
        <w:ind w:left="6889" w:hanging="360"/>
      </w:pPr>
      <w:rPr>
        <w:rFonts w:ascii="Wingdings" w:hAnsi="Wingdings" w:hint="default"/>
      </w:rPr>
    </w:lvl>
  </w:abstractNum>
  <w:abstractNum w:abstractNumId="2">
    <w:nsid w:val="10E96A27"/>
    <w:multiLevelType w:val="hybridMultilevel"/>
    <w:tmpl w:val="EF2E77A4"/>
    <w:lvl w:ilvl="0" w:tplc="9AD8DA5E">
      <w:numFmt w:val="bullet"/>
      <w:lvlText w:val="–"/>
      <w:lvlJc w:val="left"/>
      <w:pPr>
        <w:ind w:left="1140" w:hanging="360"/>
      </w:pPr>
      <w:rPr>
        <w:rFonts w:ascii="Times New Roman" w:eastAsia="Calibri" w:hAnsi="Times New Roman" w:cs="Times New Roman" w:hint="default"/>
      </w:rPr>
    </w:lvl>
    <w:lvl w:ilvl="1" w:tplc="04190003" w:tentative="1">
      <w:start w:val="1"/>
      <w:numFmt w:val="bullet"/>
      <w:lvlText w:val="o"/>
      <w:lvlJc w:val="left"/>
      <w:pPr>
        <w:ind w:left="1860" w:hanging="360"/>
      </w:pPr>
      <w:rPr>
        <w:rFonts w:ascii="Courier New" w:hAnsi="Courier New" w:cs="Courier New" w:hint="default"/>
      </w:rPr>
    </w:lvl>
    <w:lvl w:ilvl="2" w:tplc="04190005" w:tentative="1">
      <w:start w:val="1"/>
      <w:numFmt w:val="bullet"/>
      <w:lvlText w:val=""/>
      <w:lvlJc w:val="left"/>
      <w:pPr>
        <w:ind w:left="2580" w:hanging="360"/>
      </w:pPr>
      <w:rPr>
        <w:rFonts w:ascii="Wingdings" w:hAnsi="Wingdings" w:hint="default"/>
      </w:rPr>
    </w:lvl>
    <w:lvl w:ilvl="3" w:tplc="04190001" w:tentative="1">
      <w:start w:val="1"/>
      <w:numFmt w:val="bullet"/>
      <w:lvlText w:val=""/>
      <w:lvlJc w:val="left"/>
      <w:pPr>
        <w:ind w:left="3300" w:hanging="360"/>
      </w:pPr>
      <w:rPr>
        <w:rFonts w:ascii="Symbol" w:hAnsi="Symbol" w:hint="default"/>
      </w:rPr>
    </w:lvl>
    <w:lvl w:ilvl="4" w:tplc="04190003" w:tentative="1">
      <w:start w:val="1"/>
      <w:numFmt w:val="bullet"/>
      <w:lvlText w:val="o"/>
      <w:lvlJc w:val="left"/>
      <w:pPr>
        <w:ind w:left="4020" w:hanging="360"/>
      </w:pPr>
      <w:rPr>
        <w:rFonts w:ascii="Courier New" w:hAnsi="Courier New" w:cs="Courier New" w:hint="default"/>
      </w:rPr>
    </w:lvl>
    <w:lvl w:ilvl="5" w:tplc="04190005" w:tentative="1">
      <w:start w:val="1"/>
      <w:numFmt w:val="bullet"/>
      <w:lvlText w:val=""/>
      <w:lvlJc w:val="left"/>
      <w:pPr>
        <w:ind w:left="4740" w:hanging="360"/>
      </w:pPr>
      <w:rPr>
        <w:rFonts w:ascii="Wingdings" w:hAnsi="Wingdings" w:hint="default"/>
      </w:rPr>
    </w:lvl>
    <w:lvl w:ilvl="6" w:tplc="04190001" w:tentative="1">
      <w:start w:val="1"/>
      <w:numFmt w:val="bullet"/>
      <w:lvlText w:val=""/>
      <w:lvlJc w:val="left"/>
      <w:pPr>
        <w:ind w:left="5460" w:hanging="360"/>
      </w:pPr>
      <w:rPr>
        <w:rFonts w:ascii="Symbol" w:hAnsi="Symbol" w:hint="default"/>
      </w:rPr>
    </w:lvl>
    <w:lvl w:ilvl="7" w:tplc="04190003" w:tentative="1">
      <w:start w:val="1"/>
      <w:numFmt w:val="bullet"/>
      <w:lvlText w:val="o"/>
      <w:lvlJc w:val="left"/>
      <w:pPr>
        <w:ind w:left="6180" w:hanging="360"/>
      </w:pPr>
      <w:rPr>
        <w:rFonts w:ascii="Courier New" w:hAnsi="Courier New" w:cs="Courier New" w:hint="default"/>
      </w:rPr>
    </w:lvl>
    <w:lvl w:ilvl="8" w:tplc="04190005" w:tentative="1">
      <w:start w:val="1"/>
      <w:numFmt w:val="bullet"/>
      <w:lvlText w:val=""/>
      <w:lvlJc w:val="left"/>
      <w:pPr>
        <w:ind w:left="6900" w:hanging="360"/>
      </w:pPr>
      <w:rPr>
        <w:rFonts w:ascii="Wingdings" w:hAnsi="Wingdings" w:hint="default"/>
      </w:rPr>
    </w:lvl>
  </w:abstractNum>
  <w:abstractNum w:abstractNumId="3">
    <w:nsid w:val="12F573C2"/>
    <w:multiLevelType w:val="hybridMultilevel"/>
    <w:tmpl w:val="45A4F0EE"/>
    <w:lvl w:ilvl="0" w:tplc="004CDC98">
      <w:numFmt w:val="bullet"/>
      <w:lvlText w:val="–"/>
      <w:lvlJc w:val="left"/>
      <w:pPr>
        <w:ind w:left="1068" w:hanging="360"/>
      </w:pPr>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4">
    <w:nsid w:val="148C761C"/>
    <w:multiLevelType w:val="hybridMultilevel"/>
    <w:tmpl w:val="2C50735E"/>
    <w:lvl w:ilvl="0" w:tplc="0C045D64">
      <w:numFmt w:val="bullet"/>
      <w:lvlText w:val="–"/>
      <w:lvlJc w:val="left"/>
      <w:pPr>
        <w:ind w:left="1068" w:hanging="360"/>
      </w:pPr>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
    <w:nsid w:val="1B930594"/>
    <w:multiLevelType w:val="hybridMultilevel"/>
    <w:tmpl w:val="A1665CA2"/>
    <w:lvl w:ilvl="0" w:tplc="41D04064">
      <w:numFmt w:val="bullet"/>
      <w:lvlText w:val="–"/>
      <w:lvlJc w:val="left"/>
      <w:pPr>
        <w:ind w:left="1068" w:hanging="360"/>
      </w:pPr>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
    <w:nsid w:val="1EDC2034"/>
    <w:multiLevelType w:val="hybridMultilevel"/>
    <w:tmpl w:val="454CF262"/>
    <w:lvl w:ilvl="0" w:tplc="79D453DA">
      <w:numFmt w:val="bullet"/>
      <w:lvlText w:val="–"/>
      <w:lvlJc w:val="left"/>
      <w:pPr>
        <w:ind w:left="1068" w:hanging="360"/>
      </w:pPr>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
    <w:nsid w:val="2A390132"/>
    <w:multiLevelType w:val="hybridMultilevel"/>
    <w:tmpl w:val="2F58A23E"/>
    <w:lvl w:ilvl="0" w:tplc="04E8B2FE">
      <w:numFmt w:val="bullet"/>
      <w:lvlText w:val="–"/>
      <w:lvlJc w:val="left"/>
      <w:pPr>
        <w:ind w:left="1129" w:hanging="360"/>
      </w:pPr>
      <w:rPr>
        <w:rFonts w:ascii="Times New Roman" w:eastAsia="Calibri" w:hAnsi="Times New Roman" w:cs="Times New Roman" w:hint="default"/>
      </w:rPr>
    </w:lvl>
    <w:lvl w:ilvl="1" w:tplc="04190003" w:tentative="1">
      <w:start w:val="1"/>
      <w:numFmt w:val="bullet"/>
      <w:lvlText w:val="o"/>
      <w:lvlJc w:val="left"/>
      <w:pPr>
        <w:ind w:left="1849" w:hanging="360"/>
      </w:pPr>
      <w:rPr>
        <w:rFonts w:ascii="Courier New" w:hAnsi="Courier New" w:cs="Courier New" w:hint="default"/>
      </w:rPr>
    </w:lvl>
    <w:lvl w:ilvl="2" w:tplc="04190005" w:tentative="1">
      <w:start w:val="1"/>
      <w:numFmt w:val="bullet"/>
      <w:lvlText w:val=""/>
      <w:lvlJc w:val="left"/>
      <w:pPr>
        <w:ind w:left="2569" w:hanging="360"/>
      </w:pPr>
      <w:rPr>
        <w:rFonts w:ascii="Wingdings" w:hAnsi="Wingdings" w:hint="default"/>
      </w:rPr>
    </w:lvl>
    <w:lvl w:ilvl="3" w:tplc="04190001" w:tentative="1">
      <w:start w:val="1"/>
      <w:numFmt w:val="bullet"/>
      <w:lvlText w:val=""/>
      <w:lvlJc w:val="left"/>
      <w:pPr>
        <w:ind w:left="3289" w:hanging="360"/>
      </w:pPr>
      <w:rPr>
        <w:rFonts w:ascii="Symbol" w:hAnsi="Symbol" w:hint="default"/>
      </w:rPr>
    </w:lvl>
    <w:lvl w:ilvl="4" w:tplc="04190003" w:tentative="1">
      <w:start w:val="1"/>
      <w:numFmt w:val="bullet"/>
      <w:lvlText w:val="o"/>
      <w:lvlJc w:val="left"/>
      <w:pPr>
        <w:ind w:left="4009" w:hanging="360"/>
      </w:pPr>
      <w:rPr>
        <w:rFonts w:ascii="Courier New" w:hAnsi="Courier New" w:cs="Courier New" w:hint="default"/>
      </w:rPr>
    </w:lvl>
    <w:lvl w:ilvl="5" w:tplc="04190005" w:tentative="1">
      <w:start w:val="1"/>
      <w:numFmt w:val="bullet"/>
      <w:lvlText w:val=""/>
      <w:lvlJc w:val="left"/>
      <w:pPr>
        <w:ind w:left="4729" w:hanging="360"/>
      </w:pPr>
      <w:rPr>
        <w:rFonts w:ascii="Wingdings" w:hAnsi="Wingdings" w:hint="default"/>
      </w:rPr>
    </w:lvl>
    <w:lvl w:ilvl="6" w:tplc="04190001" w:tentative="1">
      <w:start w:val="1"/>
      <w:numFmt w:val="bullet"/>
      <w:lvlText w:val=""/>
      <w:lvlJc w:val="left"/>
      <w:pPr>
        <w:ind w:left="5449" w:hanging="360"/>
      </w:pPr>
      <w:rPr>
        <w:rFonts w:ascii="Symbol" w:hAnsi="Symbol" w:hint="default"/>
      </w:rPr>
    </w:lvl>
    <w:lvl w:ilvl="7" w:tplc="04190003" w:tentative="1">
      <w:start w:val="1"/>
      <w:numFmt w:val="bullet"/>
      <w:lvlText w:val="o"/>
      <w:lvlJc w:val="left"/>
      <w:pPr>
        <w:ind w:left="6169" w:hanging="360"/>
      </w:pPr>
      <w:rPr>
        <w:rFonts w:ascii="Courier New" w:hAnsi="Courier New" w:cs="Courier New" w:hint="default"/>
      </w:rPr>
    </w:lvl>
    <w:lvl w:ilvl="8" w:tplc="04190005" w:tentative="1">
      <w:start w:val="1"/>
      <w:numFmt w:val="bullet"/>
      <w:lvlText w:val=""/>
      <w:lvlJc w:val="left"/>
      <w:pPr>
        <w:ind w:left="6889" w:hanging="360"/>
      </w:pPr>
      <w:rPr>
        <w:rFonts w:ascii="Wingdings" w:hAnsi="Wingdings" w:hint="default"/>
      </w:rPr>
    </w:lvl>
  </w:abstractNum>
  <w:abstractNum w:abstractNumId="8">
    <w:nsid w:val="2AA7103F"/>
    <w:multiLevelType w:val="hybridMultilevel"/>
    <w:tmpl w:val="D114801E"/>
    <w:lvl w:ilvl="0" w:tplc="22D6D6E6">
      <w:numFmt w:val="bullet"/>
      <w:lvlText w:val="–"/>
      <w:lvlJc w:val="left"/>
      <w:pPr>
        <w:ind w:left="1129" w:hanging="360"/>
      </w:pPr>
      <w:rPr>
        <w:rFonts w:ascii="Times New Roman" w:eastAsia="Calibri" w:hAnsi="Times New Roman" w:cs="Times New Roman" w:hint="default"/>
      </w:rPr>
    </w:lvl>
    <w:lvl w:ilvl="1" w:tplc="04190003" w:tentative="1">
      <w:start w:val="1"/>
      <w:numFmt w:val="bullet"/>
      <w:lvlText w:val="o"/>
      <w:lvlJc w:val="left"/>
      <w:pPr>
        <w:ind w:left="1849" w:hanging="360"/>
      </w:pPr>
      <w:rPr>
        <w:rFonts w:ascii="Courier New" w:hAnsi="Courier New" w:cs="Courier New" w:hint="default"/>
      </w:rPr>
    </w:lvl>
    <w:lvl w:ilvl="2" w:tplc="04190005" w:tentative="1">
      <w:start w:val="1"/>
      <w:numFmt w:val="bullet"/>
      <w:lvlText w:val=""/>
      <w:lvlJc w:val="left"/>
      <w:pPr>
        <w:ind w:left="2569" w:hanging="360"/>
      </w:pPr>
      <w:rPr>
        <w:rFonts w:ascii="Wingdings" w:hAnsi="Wingdings" w:hint="default"/>
      </w:rPr>
    </w:lvl>
    <w:lvl w:ilvl="3" w:tplc="04190001" w:tentative="1">
      <w:start w:val="1"/>
      <w:numFmt w:val="bullet"/>
      <w:lvlText w:val=""/>
      <w:lvlJc w:val="left"/>
      <w:pPr>
        <w:ind w:left="3289" w:hanging="360"/>
      </w:pPr>
      <w:rPr>
        <w:rFonts w:ascii="Symbol" w:hAnsi="Symbol" w:hint="default"/>
      </w:rPr>
    </w:lvl>
    <w:lvl w:ilvl="4" w:tplc="04190003" w:tentative="1">
      <w:start w:val="1"/>
      <w:numFmt w:val="bullet"/>
      <w:lvlText w:val="o"/>
      <w:lvlJc w:val="left"/>
      <w:pPr>
        <w:ind w:left="4009" w:hanging="360"/>
      </w:pPr>
      <w:rPr>
        <w:rFonts w:ascii="Courier New" w:hAnsi="Courier New" w:cs="Courier New" w:hint="default"/>
      </w:rPr>
    </w:lvl>
    <w:lvl w:ilvl="5" w:tplc="04190005" w:tentative="1">
      <w:start w:val="1"/>
      <w:numFmt w:val="bullet"/>
      <w:lvlText w:val=""/>
      <w:lvlJc w:val="left"/>
      <w:pPr>
        <w:ind w:left="4729" w:hanging="360"/>
      </w:pPr>
      <w:rPr>
        <w:rFonts w:ascii="Wingdings" w:hAnsi="Wingdings" w:hint="default"/>
      </w:rPr>
    </w:lvl>
    <w:lvl w:ilvl="6" w:tplc="04190001" w:tentative="1">
      <w:start w:val="1"/>
      <w:numFmt w:val="bullet"/>
      <w:lvlText w:val=""/>
      <w:lvlJc w:val="left"/>
      <w:pPr>
        <w:ind w:left="5449" w:hanging="360"/>
      </w:pPr>
      <w:rPr>
        <w:rFonts w:ascii="Symbol" w:hAnsi="Symbol" w:hint="default"/>
      </w:rPr>
    </w:lvl>
    <w:lvl w:ilvl="7" w:tplc="04190003" w:tentative="1">
      <w:start w:val="1"/>
      <w:numFmt w:val="bullet"/>
      <w:lvlText w:val="o"/>
      <w:lvlJc w:val="left"/>
      <w:pPr>
        <w:ind w:left="6169" w:hanging="360"/>
      </w:pPr>
      <w:rPr>
        <w:rFonts w:ascii="Courier New" w:hAnsi="Courier New" w:cs="Courier New" w:hint="default"/>
      </w:rPr>
    </w:lvl>
    <w:lvl w:ilvl="8" w:tplc="04190005" w:tentative="1">
      <w:start w:val="1"/>
      <w:numFmt w:val="bullet"/>
      <w:lvlText w:val=""/>
      <w:lvlJc w:val="left"/>
      <w:pPr>
        <w:ind w:left="6889" w:hanging="360"/>
      </w:pPr>
      <w:rPr>
        <w:rFonts w:ascii="Wingdings" w:hAnsi="Wingdings" w:hint="default"/>
      </w:rPr>
    </w:lvl>
  </w:abstractNum>
  <w:abstractNum w:abstractNumId="9">
    <w:nsid w:val="2AE4397D"/>
    <w:multiLevelType w:val="hybridMultilevel"/>
    <w:tmpl w:val="B9A6BCD2"/>
    <w:lvl w:ilvl="0" w:tplc="E49A657C">
      <w:numFmt w:val="bullet"/>
      <w:lvlText w:val="–"/>
      <w:lvlJc w:val="left"/>
      <w:pPr>
        <w:ind w:left="1129" w:hanging="360"/>
      </w:pPr>
      <w:rPr>
        <w:rFonts w:ascii="Times New Roman" w:eastAsia="Calibri" w:hAnsi="Times New Roman" w:cs="Times New Roman" w:hint="default"/>
      </w:rPr>
    </w:lvl>
    <w:lvl w:ilvl="1" w:tplc="04190003" w:tentative="1">
      <w:start w:val="1"/>
      <w:numFmt w:val="bullet"/>
      <w:lvlText w:val="o"/>
      <w:lvlJc w:val="left"/>
      <w:pPr>
        <w:ind w:left="1849" w:hanging="360"/>
      </w:pPr>
      <w:rPr>
        <w:rFonts w:ascii="Courier New" w:hAnsi="Courier New" w:cs="Courier New" w:hint="default"/>
      </w:rPr>
    </w:lvl>
    <w:lvl w:ilvl="2" w:tplc="04190005" w:tentative="1">
      <w:start w:val="1"/>
      <w:numFmt w:val="bullet"/>
      <w:lvlText w:val=""/>
      <w:lvlJc w:val="left"/>
      <w:pPr>
        <w:ind w:left="2569" w:hanging="360"/>
      </w:pPr>
      <w:rPr>
        <w:rFonts w:ascii="Wingdings" w:hAnsi="Wingdings" w:hint="default"/>
      </w:rPr>
    </w:lvl>
    <w:lvl w:ilvl="3" w:tplc="04190001" w:tentative="1">
      <w:start w:val="1"/>
      <w:numFmt w:val="bullet"/>
      <w:lvlText w:val=""/>
      <w:lvlJc w:val="left"/>
      <w:pPr>
        <w:ind w:left="3289" w:hanging="360"/>
      </w:pPr>
      <w:rPr>
        <w:rFonts w:ascii="Symbol" w:hAnsi="Symbol" w:hint="default"/>
      </w:rPr>
    </w:lvl>
    <w:lvl w:ilvl="4" w:tplc="04190003" w:tentative="1">
      <w:start w:val="1"/>
      <w:numFmt w:val="bullet"/>
      <w:lvlText w:val="o"/>
      <w:lvlJc w:val="left"/>
      <w:pPr>
        <w:ind w:left="4009" w:hanging="360"/>
      </w:pPr>
      <w:rPr>
        <w:rFonts w:ascii="Courier New" w:hAnsi="Courier New" w:cs="Courier New" w:hint="default"/>
      </w:rPr>
    </w:lvl>
    <w:lvl w:ilvl="5" w:tplc="04190005" w:tentative="1">
      <w:start w:val="1"/>
      <w:numFmt w:val="bullet"/>
      <w:lvlText w:val=""/>
      <w:lvlJc w:val="left"/>
      <w:pPr>
        <w:ind w:left="4729" w:hanging="360"/>
      </w:pPr>
      <w:rPr>
        <w:rFonts w:ascii="Wingdings" w:hAnsi="Wingdings" w:hint="default"/>
      </w:rPr>
    </w:lvl>
    <w:lvl w:ilvl="6" w:tplc="04190001" w:tentative="1">
      <w:start w:val="1"/>
      <w:numFmt w:val="bullet"/>
      <w:lvlText w:val=""/>
      <w:lvlJc w:val="left"/>
      <w:pPr>
        <w:ind w:left="5449" w:hanging="360"/>
      </w:pPr>
      <w:rPr>
        <w:rFonts w:ascii="Symbol" w:hAnsi="Symbol" w:hint="default"/>
      </w:rPr>
    </w:lvl>
    <w:lvl w:ilvl="7" w:tplc="04190003" w:tentative="1">
      <w:start w:val="1"/>
      <w:numFmt w:val="bullet"/>
      <w:lvlText w:val="o"/>
      <w:lvlJc w:val="left"/>
      <w:pPr>
        <w:ind w:left="6169" w:hanging="360"/>
      </w:pPr>
      <w:rPr>
        <w:rFonts w:ascii="Courier New" w:hAnsi="Courier New" w:cs="Courier New" w:hint="default"/>
      </w:rPr>
    </w:lvl>
    <w:lvl w:ilvl="8" w:tplc="04190005" w:tentative="1">
      <w:start w:val="1"/>
      <w:numFmt w:val="bullet"/>
      <w:lvlText w:val=""/>
      <w:lvlJc w:val="left"/>
      <w:pPr>
        <w:ind w:left="6889" w:hanging="360"/>
      </w:pPr>
      <w:rPr>
        <w:rFonts w:ascii="Wingdings" w:hAnsi="Wingdings" w:hint="default"/>
      </w:rPr>
    </w:lvl>
  </w:abstractNum>
  <w:abstractNum w:abstractNumId="10">
    <w:nsid w:val="2FED45DC"/>
    <w:multiLevelType w:val="hybridMultilevel"/>
    <w:tmpl w:val="90AA6930"/>
    <w:lvl w:ilvl="0" w:tplc="7D3AB71E">
      <w:numFmt w:val="bullet"/>
      <w:lvlText w:val="–"/>
      <w:lvlJc w:val="left"/>
      <w:pPr>
        <w:ind w:left="1129" w:hanging="360"/>
      </w:pPr>
      <w:rPr>
        <w:rFonts w:ascii="Times New Roman" w:eastAsia="Calibri" w:hAnsi="Times New Roman" w:cs="Times New Roman" w:hint="default"/>
      </w:rPr>
    </w:lvl>
    <w:lvl w:ilvl="1" w:tplc="04190003" w:tentative="1">
      <w:start w:val="1"/>
      <w:numFmt w:val="bullet"/>
      <w:lvlText w:val="o"/>
      <w:lvlJc w:val="left"/>
      <w:pPr>
        <w:ind w:left="1849" w:hanging="360"/>
      </w:pPr>
      <w:rPr>
        <w:rFonts w:ascii="Courier New" w:hAnsi="Courier New" w:cs="Courier New" w:hint="default"/>
      </w:rPr>
    </w:lvl>
    <w:lvl w:ilvl="2" w:tplc="04190005" w:tentative="1">
      <w:start w:val="1"/>
      <w:numFmt w:val="bullet"/>
      <w:lvlText w:val=""/>
      <w:lvlJc w:val="left"/>
      <w:pPr>
        <w:ind w:left="2569" w:hanging="360"/>
      </w:pPr>
      <w:rPr>
        <w:rFonts w:ascii="Wingdings" w:hAnsi="Wingdings" w:hint="default"/>
      </w:rPr>
    </w:lvl>
    <w:lvl w:ilvl="3" w:tplc="04190001" w:tentative="1">
      <w:start w:val="1"/>
      <w:numFmt w:val="bullet"/>
      <w:lvlText w:val=""/>
      <w:lvlJc w:val="left"/>
      <w:pPr>
        <w:ind w:left="3289" w:hanging="360"/>
      </w:pPr>
      <w:rPr>
        <w:rFonts w:ascii="Symbol" w:hAnsi="Symbol" w:hint="default"/>
      </w:rPr>
    </w:lvl>
    <w:lvl w:ilvl="4" w:tplc="04190003" w:tentative="1">
      <w:start w:val="1"/>
      <w:numFmt w:val="bullet"/>
      <w:lvlText w:val="o"/>
      <w:lvlJc w:val="left"/>
      <w:pPr>
        <w:ind w:left="4009" w:hanging="360"/>
      </w:pPr>
      <w:rPr>
        <w:rFonts w:ascii="Courier New" w:hAnsi="Courier New" w:cs="Courier New" w:hint="default"/>
      </w:rPr>
    </w:lvl>
    <w:lvl w:ilvl="5" w:tplc="04190005" w:tentative="1">
      <w:start w:val="1"/>
      <w:numFmt w:val="bullet"/>
      <w:lvlText w:val=""/>
      <w:lvlJc w:val="left"/>
      <w:pPr>
        <w:ind w:left="4729" w:hanging="360"/>
      </w:pPr>
      <w:rPr>
        <w:rFonts w:ascii="Wingdings" w:hAnsi="Wingdings" w:hint="default"/>
      </w:rPr>
    </w:lvl>
    <w:lvl w:ilvl="6" w:tplc="04190001" w:tentative="1">
      <w:start w:val="1"/>
      <w:numFmt w:val="bullet"/>
      <w:lvlText w:val=""/>
      <w:lvlJc w:val="left"/>
      <w:pPr>
        <w:ind w:left="5449" w:hanging="360"/>
      </w:pPr>
      <w:rPr>
        <w:rFonts w:ascii="Symbol" w:hAnsi="Symbol" w:hint="default"/>
      </w:rPr>
    </w:lvl>
    <w:lvl w:ilvl="7" w:tplc="04190003" w:tentative="1">
      <w:start w:val="1"/>
      <w:numFmt w:val="bullet"/>
      <w:lvlText w:val="o"/>
      <w:lvlJc w:val="left"/>
      <w:pPr>
        <w:ind w:left="6169" w:hanging="360"/>
      </w:pPr>
      <w:rPr>
        <w:rFonts w:ascii="Courier New" w:hAnsi="Courier New" w:cs="Courier New" w:hint="default"/>
      </w:rPr>
    </w:lvl>
    <w:lvl w:ilvl="8" w:tplc="04190005" w:tentative="1">
      <w:start w:val="1"/>
      <w:numFmt w:val="bullet"/>
      <w:lvlText w:val=""/>
      <w:lvlJc w:val="left"/>
      <w:pPr>
        <w:ind w:left="6889" w:hanging="360"/>
      </w:pPr>
      <w:rPr>
        <w:rFonts w:ascii="Wingdings" w:hAnsi="Wingdings" w:hint="default"/>
      </w:rPr>
    </w:lvl>
  </w:abstractNum>
  <w:abstractNum w:abstractNumId="11">
    <w:nsid w:val="326E51C0"/>
    <w:multiLevelType w:val="hybridMultilevel"/>
    <w:tmpl w:val="ED4AD54E"/>
    <w:lvl w:ilvl="0" w:tplc="9C9239BA">
      <w:numFmt w:val="bullet"/>
      <w:lvlText w:val="–"/>
      <w:lvlJc w:val="left"/>
      <w:pPr>
        <w:ind w:left="1068" w:hanging="360"/>
      </w:pPr>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2">
    <w:nsid w:val="346E1632"/>
    <w:multiLevelType w:val="hybridMultilevel"/>
    <w:tmpl w:val="5588CABE"/>
    <w:lvl w:ilvl="0" w:tplc="FE5A87C6">
      <w:numFmt w:val="bullet"/>
      <w:lvlText w:val="–"/>
      <w:lvlJc w:val="left"/>
      <w:pPr>
        <w:ind w:left="1068" w:hanging="360"/>
      </w:pPr>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3">
    <w:nsid w:val="397D3170"/>
    <w:multiLevelType w:val="hybridMultilevel"/>
    <w:tmpl w:val="2A487CEE"/>
    <w:lvl w:ilvl="0" w:tplc="30721350">
      <w:numFmt w:val="bullet"/>
      <w:lvlText w:val="–"/>
      <w:lvlJc w:val="left"/>
      <w:pPr>
        <w:ind w:left="1129" w:hanging="360"/>
      </w:pPr>
      <w:rPr>
        <w:rFonts w:ascii="Times New Roman" w:eastAsia="Calibri" w:hAnsi="Times New Roman" w:cs="Times New Roman" w:hint="default"/>
      </w:rPr>
    </w:lvl>
    <w:lvl w:ilvl="1" w:tplc="04190003" w:tentative="1">
      <w:start w:val="1"/>
      <w:numFmt w:val="bullet"/>
      <w:lvlText w:val="o"/>
      <w:lvlJc w:val="left"/>
      <w:pPr>
        <w:ind w:left="1849" w:hanging="360"/>
      </w:pPr>
      <w:rPr>
        <w:rFonts w:ascii="Courier New" w:hAnsi="Courier New" w:cs="Courier New" w:hint="default"/>
      </w:rPr>
    </w:lvl>
    <w:lvl w:ilvl="2" w:tplc="04190005" w:tentative="1">
      <w:start w:val="1"/>
      <w:numFmt w:val="bullet"/>
      <w:lvlText w:val=""/>
      <w:lvlJc w:val="left"/>
      <w:pPr>
        <w:ind w:left="2569" w:hanging="360"/>
      </w:pPr>
      <w:rPr>
        <w:rFonts w:ascii="Wingdings" w:hAnsi="Wingdings" w:hint="default"/>
      </w:rPr>
    </w:lvl>
    <w:lvl w:ilvl="3" w:tplc="04190001" w:tentative="1">
      <w:start w:val="1"/>
      <w:numFmt w:val="bullet"/>
      <w:lvlText w:val=""/>
      <w:lvlJc w:val="left"/>
      <w:pPr>
        <w:ind w:left="3289" w:hanging="360"/>
      </w:pPr>
      <w:rPr>
        <w:rFonts w:ascii="Symbol" w:hAnsi="Symbol" w:hint="default"/>
      </w:rPr>
    </w:lvl>
    <w:lvl w:ilvl="4" w:tplc="04190003" w:tentative="1">
      <w:start w:val="1"/>
      <w:numFmt w:val="bullet"/>
      <w:lvlText w:val="o"/>
      <w:lvlJc w:val="left"/>
      <w:pPr>
        <w:ind w:left="4009" w:hanging="360"/>
      </w:pPr>
      <w:rPr>
        <w:rFonts w:ascii="Courier New" w:hAnsi="Courier New" w:cs="Courier New" w:hint="default"/>
      </w:rPr>
    </w:lvl>
    <w:lvl w:ilvl="5" w:tplc="04190005" w:tentative="1">
      <w:start w:val="1"/>
      <w:numFmt w:val="bullet"/>
      <w:lvlText w:val=""/>
      <w:lvlJc w:val="left"/>
      <w:pPr>
        <w:ind w:left="4729" w:hanging="360"/>
      </w:pPr>
      <w:rPr>
        <w:rFonts w:ascii="Wingdings" w:hAnsi="Wingdings" w:hint="default"/>
      </w:rPr>
    </w:lvl>
    <w:lvl w:ilvl="6" w:tplc="04190001" w:tentative="1">
      <w:start w:val="1"/>
      <w:numFmt w:val="bullet"/>
      <w:lvlText w:val=""/>
      <w:lvlJc w:val="left"/>
      <w:pPr>
        <w:ind w:left="5449" w:hanging="360"/>
      </w:pPr>
      <w:rPr>
        <w:rFonts w:ascii="Symbol" w:hAnsi="Symbol" w:hint="default"/>
      </w:rPr>
    </w:lvl>
    <w:lvl w:ilvl="7" w:tplc="04190003" w:tentative="1">
      <w:start w:val="1"/>
      <w:numFmt w:val="bullet"/>
      <w:lvlText w:val="o"/>
      <w:lvlJc w:val="left"/>
      <w:pPr>
        <w:ind w:left="6169" w:hanging="360"/>
      </w:pPr>
      <w:rPr>
        <w:rFonts w:ascii="Courier New" w:hAnsi="Courier New" w:cs="Courier New" w:hint="default"/>
      </w:rPr>
    </w:lvl>
    <w:lvl w:ilvl="8" w:tplc="04190005" w:tentative="1">
      <w:start w:val="1"/>
      <w:numFmt w:val="bullet"/>
      <w:lvlText w:val=""/>
      <w:lvlJc w:val="left"/>
      <w:pPr>
        <w:ind w:left="6889" w:hanging="360"/>
      </w:pPr>
      <w:rPr>
        <w:rFonts w:ascii="Wingdings" w:hAnsi="Wingdings" w:hint="default"/>
      </w:rPr>
    </w:lvl>
  </w:abstractNum>
  <w:abstractNum w:abstractNumId="14">
    <w:nsid w:val="40A95295"/>
    <w:multiLevelType w:val="hybridMultilevel"/>
    <w:tmpl w:val="51081DE8"/>
    <w:lvl w:ilvl="0" w:tplc="DAF0D8D8">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DF86D1A"/>
    <w:multiLevelType w:val="hybridMultilevel"/>
    <w:tmpl w:val="D91CBA0E"/>
    <w:lvl w:ilvl="0" w:tplc="0E02D6E0">
      <w:numFmt w:val="bullet"/>
      <w:lvlText w:val="–"/>
      <w:lvlJc w:val="left"/>
      <w:pPr>
        <w:ind w:left="1068" w:hanging="360"/>
      </w:pPr>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6">
    <w:nsid w:val="4DFC04E7"/>
    <w:multiLevelType w:val="hybridMultilevel"/>
    <w:tmpl w:val="47FA9152"/>
    <w:lvl w:ilvl="0" w:tplc="9FECAAC8">
      <w:numFmt w:val="bullet"/>
      <w:lvlText w:val="–"/>
      <w:lvlJc w:val="left"/>
      <w:pPr>
        <w:ind w:left="1129" w:hanging="360"/>
      </w:pPr>
      <w:rPr>
        <w:rFonts w:ascii="Times New Roman" w:eastAsia="Calibri" w:hAnsi="Times New Roman" w:cs="Times New Roman" w:hint="default"/>
      </w:rPr>
    </w:lvl>
    <w:lvl w:ilvl="1" w:tplc="04190003" w:tentative="1">
      <w:start w:val="1"/>
      <w:numFmt w:val="bullet"/>
      <w:lvlText w:val="o"/>
      <w:lvlJc w:val="left"/>
      <w:pPr>
        <w:ind w:left="1849" w:hanging="360"/>
      </w:pPr>
      <w:rPr>
        <w:rFonts w:ascii="Courier New" w:hAnsi="Courier New" w:cs="Courier New" w:hint="default"/>
      </w:rPr>
    </w:lvl>
    <w:lvl w:ilvl="2" w:tplc="04190005" w:tentative="1">
      <w:start w:val="1"/>
      <w:numFmt w:val="bullet"/>
      <w:lvlText w:val=""/>
      <w:lvlJc w:val="left"/>
      <w:pPr>
        <w:ind w:left="2569" w:hanging="360"/>
      </w:pPr>
      <w:rPr>
        <w:rFonts w:ascii="Wingdings" w:hAnsi="Wingdings" w:hint="default"/>
      </w:rPr>
    </w:lvl>
    <w:lvl w:ilvl="3" w:tplc="04190001" w:tentative="1">
      <w:start w:val="1"/>
      <w:numFmt w:val="bullet"/>
      <w:lvlText w:val=""/>
      <w:lvlJc w:val="left"/>
      <w:pPr>
        <w:ind w:left="3289" w:hanging="360"/>
      </w:pPr>
      <w:rPr>
        <w:rFonts w:ascii="Symbol" w:hAnsi="Symbol" w:hint="default"/>
      </w:rPr>
    </w:lvl>
    <w:lvl w:ilvl="4" w:tplc="04190003" w:tentative="1">
      <w:start w:val="1"/>
      <w:numFmt w:val="bullet"/>
      <w:lvlText w:val="o"/>
      <w:lvlJc w:val="left"/>
      <w:pPr>
        <w:ind w:left="4009" w:hanging="360"/>
      </w:pPr>
      <w:rPr>
        <w:rFonts w:ascii="Courier New" w:hAnsi="Courier New" w:cs="Courier New" w:hint="default"/>
      </w:rPr>
    </w:lvl>
    <w:lvl w:ilvl="5" w:tplc="04190005" w:tentative="1">
      <w:start w:val="1"/>
      <w:numFmt w:val="bullet"/>
      <w:lvlText w:val=""/>
      <w:lvlJc w:val="left"/>
      <w:pPr>
        <w:ind w:left="4729" w:hanging="360"/>
      </w:pPr>
      <w:rPr>
        <w:rFonts w:ascii="Wingdings" w:hAnsi="Wingdings" w:hint="default"/>
      </w:rPr>
    </w:lvl>
    <w:lvl w:ilvl="6" w:tplc="04190001" w:tentative="1">
      <w:start w:val="1"/>
      <w:numFmt w:val="bullet"/>
      <w:lvlText w:val=""/>
      <w:lvlJc w:val="left"/>
      <w:pPr>
        <w:ind w:left="5449" w:hanging="360"/>
      </w:pPr>
      <w:rPr>
        <w:rFonts w:ascii="Symbol" w:hAnsi="Symbol" w:hint="default"/>
      </w:rPr>
    </w:lvl>
    <w:lvl w:ilvl="7" w:tplc="04190003" w:tentative="1">
      <w:start w:val="1"/>
      <w:numFmt w:val="bullet"/>
      <w:lvlText w:val="o"/>
      <w:lvlJc w:val="left"/>
      <w:pPr>
        <w:ind w:left="6169" w:hanging="360"/>
      </w:pPr>
      <w:rPr>
        <w:rFonts w:ascii="Courier New" w:hAnsi="Courier New" w:cs="Courier New" w:hint="default"/>
      </w:rPr>
    </w:lvl>
    <w:lvl w:ilvl="8" w:tplc="04190005" w:tentative="1">
      <w:start w:val="1"/>
      <w:numFmt w:val="bullet"/>
      <w:lvlText w:val=""/>
      <w:lvlJc w:val="left"/>
      <w:pPr>
        <w:ind w:left="6889" w:hanging="360"/>
      </w:pPr>
      <w:rPr>
        <w:rFonts w:ascii="Wingdings" w:hAnsi="Wingdings" w:hint="default"/>
      </w:rPr>
    </w:lvl>
  </w:abstractNum>
  <w:abstractNum w:abstractNumId="17">
    <w:nsid w:val="52FB36BB"/>
    <w:multiLevelType w:val="hybridMultilevel"/>
    <w:tmpl w:val="D41CD650"/>
    <w:lvl w:ilvl="0" w:tplc="6F9053F8">
      <w:numFmt w:val="bullet"/>
      <w:lvlText w:val="–"/>
      <w:lvlJc w:val="left"/>
      <w:pPr>
        <w:ind w:left="1068" w:hanging="360"/>
      </w:pPr>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8">
    <w:nsid w:val="58E21C0A"/>
    <w:multiLevelType w:val="hybridMultilevel"/>
    <w:tmpl w:val="8EB42602"/>
    <w:lvl w:ilvl="0" w:tplc="5EF44174">
      <w:numFmt w:val="bullet"/>
      <w:lvlText w:val="–"/>
      <w:lvlJc w:val="left"/>
      <w:pPr>
        <w:ind w:left="1200" w:hanging="360"/>
      </w:pPr>
      <w:rPr>
        <w:rFonts w:ascii="Times New Roman" w:eastAsia="Calibri" w:hAnsi="Times New Roman" w:cs="Times New Roman" w:hint="default"/>
      </w:rPr>
    </w:lvl>
    <w:lvl w:ilvl="1" w:tplc="04190003" w:tentative="1">
      <w:start w:val="1"/>
      <w:numFmt w:val="bullet"/>
      <w:lvlText w:val="o"/>
      <w:lvlJc w:val="left"/>
      <w:pPr>
        <w:ind w:left="1920" w:hanging="360"/>
      </w:pPr>
      <w:rPr>
        <w:rFonts w:ascii="Courier New" w:hAnsi="Courier New" w:cs="Courier New" w:hint="default"/>
      </w:rPr>
    </w:lvl>
    <w:lvl w:ilvl="2" w:tplc="04190005" w:tentative="1">
      <w:start w:val="1"/>
      <w:numFmt w:val="bullet"/>
      <w:lvlText w:val=""/>
      <w:lvlJc w:val="left"/>
      <w:pPr>
        <w:ind w:left="2640" w:hanging="360"/>
      </w:pPr>
      <w:rPr>
        <w:rFonts w:ascii="Wingdings" w:hAnsi="Wingdings" w:hint="default"/>
      </w:rPr>
    </w:lvl>
    <w:lvl w:ilvl="3" w:tplc="04190001" w:tentative="1">
      <w:start w:val="1"/>
      <w:numFmt w:val="bullet"/>
      <w:lvlText w:val=""/>
      <w:lvlJc w:val="left"/>
      <w:pPr>
        <w:ind w:left="3360" w:hanging="360"/>
      </w:pPr>
      <w:rPr>
        <w:rFonts w:ascii="Symbol" w:hAnsi="Symbol" w:hint="default"/>
      </w:rPr>
    </w:lvl>
    <w:lvl w:ilvl="4" w:tplc="04190003" w:tentative="1">
      <w:start w:val="1"/>
      <w:numFmt w:val="bullet"/>
      <w:lvlText w:val="o"/>
      <w:lvlJc w:val="left"/>
      <w:pPr>
        <w:ind w:left="4080" w:hanging="360"/>
      </w:pPr>
      <w:rPr>
        <w:rFonts w:ascii="Courier New" w:hAnsi="Courier New" w:cs="Courier New" w:hint="default"/>
      </w:rPr>
    </w:lvl>
    <w:lvl w:ilvl="5" w:tplc="04190005" w:tentative="1">
      <w:start w:val="1"/>
      <w:numFmt w:val="bullet"/>
      <w:lvlText w:val=""/>
      <w:lvlJc w:val="left"/>
      <w:pPr>
        <w:ind w:left="4800" w:hanging="360"/>
      </w:pPr>
      <w:rPr>
        <w:rFonts w:ascii="Wingdings" w:hAnsi="Wingdings" w:hint="default"/>
      </w:rPr>
    </w:lvl>
    <w:lvl w:ilvl="6" w:tplc="04190001" w:tentative="1">
      <w:start w:val="1"/>
      <w:numFmt w:val="bullet"/>
      <w:lvlText w:val=""/>
      <w:lvlJc w:val="left"/>
      <w:pPr>
        <w:ind w:left="5520" w:hanging="360"/>
      </w:pPr>
      <w:rPr>
        <w:rFonts w:ascii="Symbol" w:hAnsi="Symbol" w:hint="default"/>
      </w:rPr>
    </w:lvl>
    <w:lvl w:ilvl="7" w:tplc="04190003" w:tentative="1">
      <w:start w:val="1"/>
      <w:numFmt w:val="bullet"/>
      <w:lvlText w:val="o"/>
      <w:lvlJc w:val="left"/>
      <w:pPr>
        <w:ind w:left="6240" w:hanging="360"/>
      </w:pPr>
      <w:rPr>
        <w:rFonts w:ascii="Courier New" w:hAnsi="Courier New" w:cs="Courier New" w:hint="default"/>
      </w:rPr>
    </w:lvl>
    <w:lvl w:ilvl="8" w:tplc="04190005" w:tentative="1">
      <w:start w:val="1"/>
      <w:numFmt w:val="bullet"/>
      <w:lvlText w:val=""/>
      <w:lvlJc w:val="left"/>
      <w:pPr>
        <w:ind w:left="6960" w:hanging="360"/>
      </w:pPr>
      <w:rPr>
        <w:rFonts w:ascii="Wingdings" w:hAnsi="Wingdings" w:hint="default"/>
      </w:rPr>
    </w:lvl>
  </w:abstractNum>
  <w:abstractNum w:abstractNumId="19">
    <w:nsid w:val="5BC030D6"/>
    <w:multiLevelType w:val="hybridMultilevel"/>
    <w:tmpl w:val="B04CD6DA"/>
    <w:lvl w:ilvl="0" w:tplc="9474A5F8">
      <w:numFmt w:val="bullet"/>
      <w:lvlText w:val="–"/>
      <w:lvlJc w:val="left"/>
      <w:pPr>
        <w:ind w:left="1129" w:hanging="360"/>
      </w:pPr>
      <w:rPr>
        <w:rFonts w:ascii="Times New Roman" w:eastAsia="Calibri" w:hAnsi="Times New Roman" w:cs="Times New Roman" w:hint="default"/>
      </w:rPr>
    </w:lvl>
    <w:lvl w:ilvl="1" w:tplc="04190003" w:tentative="1">
      <w:start w:val="1"/>
      <w:numFmt w:val="bullet"/>
      <w:lvlText w:val="o"/>
      <w:lvlJc w:val="left"/>
      <w:pPr>
        <w:ind w:left="1849" w:hanging="360"/>
      </w:pPr>
      <w:rPr>
        <w:rFonts w:ascii="Courier New" w:hAnsi="Courier New" w:cs="Courier New" w:hint="default"/>
      </w:rPr>
    </w:lvl>
    <w:lvl w:ilvl="2" w:tplc="04190005" w:tentative="1">
      <w:start w:val="1"/>
      <w:numFmt w:val="bullet"/>
      <w:lvlText w:val=""/>
      <w:lvlJc w:val="left"/>
      <w:pPr>
        <w:ind w:left="2569" w:hanging="360"/>
      </w:pPr>
      <w:rPr>
        <w:rFonts w:ascii="Wingdings" w:hAnsi="Wingdings" w:hint="default"/>
      </w:rPr>
    </w:lvl>
    <w:lvl w:ilvl="3" w:tplc="04190001" w:tentative="1">
      <w:start w:val="1"/>
      <w:numFmt w:val="bullet"/>
      <w:lvlText w:val=""/>
      <w:lvlJc w:val="left"/>
      <w:pPr>
        <w:ind w:left="3289" w:hanging="360"/>
      </w:pPr>
      <w:rPr>
        <w:rFonts w:ascii="Symbol" w:hAnsi="Symbol" w:hint="default"/>
      </w:rPr>
    </w:lvl>
    <w:lvl w:ilvl="4" w:tplc="04190003" w:tentative="1">
      <w:start w:val="1"/>
      <w:numFmt w:val="bullet"/>
      <w:lvlText w:val="o"/>
      <w:lvlJc w:val="left"/>
      <w:pPr>
        <w:ind w:left="4009" w:hanging="360"/>
      </w:pPr>
      <w:rPr>
        <w:rFonts w:ascii="Courier New" w:hAnsi="Courier New" w:cs="Courier New" w:hint="default"/>
      </w:rPr>
    </w:lvl>
    <w:lvl w:ilvl="5" w:tplc="04190005" w:tentative="1">
      <w:start w:val="1"/>
      <w:numFmt w:val="bullet"/>
      <w:lvlText w:val=""/>
      <w:lvlJc w:val="left"/>
      <w:pPr>
        <w:ind w:left="4729" w:hanging="360"/>
      </w:pPr>
      <w:rPr>
        <w:rFonts w:ascii="Wingdings" w:hAnsi="Wingdings" w:hint="default"/>
      </w:rPr>
    </w:lvl>
    <w:lvl w:ilvl="6" w:tplc="04190001" w:tentative="1">
      <w:start w:val="1"/>
      <w:numFmt w:val="bullet"/>
      <w:lvlText w:val=""/>
      <w:lvlJc w:val="left"/>
      <w:pPr>
        <w:ind w:left="5449" w:hanging="360"/>
      </w:pPr>
      <w:rPr>
        <w:rFonts w:ascii="Symbol" w:hAnsi="Symbol" w:hint="default"/>
      </w:rPr>
    </w:lvl>
    <w:lvl w:ilvl="7" w:tplc="04190003" w:tentative="1">
      <w:start w:val="1"/>
      <w:numFmt w:val="bullet"/>
      <w:lvlText w:val="o"/>
      <w:lvlJc w:val="left"/>
      <w:pPr>
        <w:ind w:left="6169" w:hanging="360"/>
      </w:pPr>
      <w:rPr>
        <w:rFonts w:ascii="Courier New" w:hAnsi="Courier New" w:cs="Courier New" w:hint="default"/>
      </w:rPr>
    </w:lvl>
    <w:lvl w:ilvl="8" w:tplc="04190005" w:tentative="1">
      <w:start w:val="1"/>
      <w:numFmt w:val="bullet"/>
      <w:lvlText w:val=""/>
      <w:lvlJc w:val="left"/>
      <w:pPr>
        <w:ind w:left="6889" w:hanging="360"/>
      </w:pPr>
      <w:rPr>
        <w:rFonts w:ascii="Wingdings" w:hAnsi="Wingdings" w:hint="default"/>
      </w:rPr>
    </w:lvl>
  </w:abstractNum>
  <w:abstractNum w:abstractNumId="20">
    <w:nsid w:val="642E7ADA"/>
    <w:multiLevelType w:val="hybridMultilevel"/>
    <w:tmpl w:val="61B23D14"/>
    <w:lvl w:ilvl="0" w:tplc="EDBA9868">
      <w:numFmt w:val="bullet"/>
      <w:lvlText w:val="–"/>
      <w:lvlJc w:val="left"/>
      <w:pPr>
        <w:ind w:left="1068" w:hanging="360"/>
      </w:pPr>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1">
    <w:nsid w:val="6CA96002"/>
    <w:multiLevelType w:val="hybridMultilevel"/>
    <w:tmpl w:val="4FC813E2"/>
    <w:lvl w:ilvl="0" w:tplc="F754D2A2">
      <w:numFmt w:val="bullet"/>
      <w:lvlText w:val="–"/>
      <w:lvlJc w:val="left"/>
      <w:pPr>
        <w:ind w:left="1129" w:hanging="360"/>
      </w:pPr>
      <w:rPr>
        <w:rFonts w:ascii="Times New Roman" w:eastAsia="Calibri" w:hAnsi="Times New Roman" w:cs="Times New Roman" w:hint="default"/>
      </w:rPr>
    </w:lvl>
    <w:lvl w:ilvl="1" w:tplc="04190003" w:tentative="1">
      <w:start w:val="1"/>
      <w:numFmt w:val="bullet"/>
      <w:lvlText w:val="o"/>
      <w:lvlJc w:val="left"/>
      <w:pPr>
        <w:ind w:left="1849" w:hanging="360"/>
      </w:pPr>
      <w:rPr>
        <w:rFonts w:ascii="Courier New" w:hAnsi="Courier New" w:cs="Courier New" w:hint="default"/>
      </w:rPr>
    </w:lvl>
    <w:lvl w:ilvl="2" w:tplc="04190005" w:tentative="1">
      <w:start w:val="1"/>
      <w:numFmt w:val="bullet"/>
      <w:lvlText w:val=""/>
      <w:lvlJc w:val="left"/>
      <w:pPr>
        <w:ind w:left="2569" w:hanging="360"/>
      </w:pPr>
      <w:rPr>
        <w:rFonts w:ascii="Wingdings" w:hAnsi="Wingdings" w:hint="default"/>
      </w:rPr>
    </w:lvl>
    <w:lvl w:ilvl="3" w:tplc="04190001" w:tentative="1">
      <w:start w:val="1"/>
      <w:numFmt w:val="bullet"/>
      <w:lvlText w:val=""/>
      <w:lvlJc w:val="left"/>
      <w:pPr>
        <w:ind w:left="3289" w:hanging="360"/>
      </w:pPr>
      <w:rPr>
        <w:rFonts w:ascii="Symbol" w:hAnsi="Symbol" w:hint="default"/>
      </w:rPr>
    </w:lvl>
    <w:lvl w:ilvl="4" w:tplc="04190003" w:tentative="1">
      <w:start w:val="1"/>
      <w:numFmt w:val="bullet"/>
      <w:lvlText w:val="o"/>
      <w:lvlJc w:val="left"/>
      <w:pPr>
        <w:ind w:left="4009" w:hanging="360"/>
      </w:pPr>
      <w:rPr>
        <w:rFonts w:ascii="Courier New" w:hAnsi="Courier New" w:cs="Courier New" w:hint="default"/>
      </w:rPr>
    </w:lvl>
    <w:lvl w:ilvl="5" w:tplc="04190005" w:tentative="1">
      <w:start w:val="1"/>
      <w:numFmt w:val="bullet"/>
      <w:lvlText w:val=""/>
      <w:lvlJc w:val="left"/>
      <w:pPr>
        <w:ind w:left="4729" w:hanging="360"/>
      </w:pPr>
      <w:rPr>
        <w:rFonts w:ascii="Wingdings" w:hAnsi="Wingdings" w:hint="default"/>
      </w:rPr>
    </w:lvl>
    <w:lvl w:ilvl="6" w:tplc="04190001" w:tentative="1">
      <w:start w:val="1"/>
      <w:numFmt w:val="bullet"/>
      <w:lvlText w:val=""/>
      <w:lvlJc w:val="left"/>
      <w:pPr>
        <w:ind w:left="5449" w:hanging="360"/>
      </w:pPr>
      <w:rPr>
        <w:rFonts w:ascii="Symbol" w:hAnsi="Symbol" w:hint="default"/>
      </w:rPr>
    </w:lvl>
    <w:lvl w:ilvl="7" w:tplc="04190003" w:tentative="1">
      <w:start w:val="1"/>
      <w:numFmt w:val="bullet"/>
      <w:lvlText w:val="o"/>
      <w:lvlJc w:val="left"/>
      <w:pPr>
        <w:ind w:left="6169" w:hanging="360"/>
      </w:pPr>
      <w:rPr>
        <w:rFonts w:ascii="Courier New" w:hAnsi="Courier New" w:cs="Courier New" w:hint="default"/>
      </w:rPr>
    </w:lvl>
    <w:lvl w:ilvl="8" w:tplc="04190005" w:tentative="1">
      <w:start w:val="1"/>
      <w:numFmt w:val="bullet"/>
      <w:lvlText w:val=""/>
      <w:lvlJc w:val="left"/>
      <w:pPr>
        <w:ind w:left="6889" w:hanging="360"/>
      </w:pPr>
      <w:rPr>
        <w:rFonts w:ascii="Wingdings" w:hAnsi="Wingdings" w:hint="default"/>
      </w:rPr>
    </w:lvl>
  </w:abstractNum>
  <w:abstractNum w:abstractNumId="22">
    <w:nsid w:val="76D94705"/>
    <w:multiLevelType w:val="hybridMultilevel"/>
    <w:tmpl w:val="3C282920"/>
    <w:lvl w:ilvl="0" w:tplc="9EDCD044">
      <w:numFmt w:val="bullet"/>
      <w:lvlText w:val="–"/>
      <w:lvlJc w:val="left"/>
      <w:pPr>
        <w:ind w:left="1129" w:hanging="360"/>
      </w:pPr>
      <w:rPr>
        <w:rFonts w:ascii="Times New Roman" w:eastAsia="Calibri" w:hAnsi="Times New Roman" w:cs="Times New Roman" w:hint="default"/>
      </w:rPr>
    </w:lvl>
    <w:lvl w:ilvl="1" w:tplc="04190003" w:tentative="1">
      <w:start w:val="1"/>
      <w:numFmt w:val="bullet"/>
      <w:lvlText w:val="o"/>
      <w:lvlJc w:val="left"/>
      <w:pPr>
        <w:ind w:left="1849" w:hanging="360"/>
      </w:pPr>
      <w:rPr>
        <w:rFonts w:ascii="Courier New" w:hAnsi="Courier New" w:cs="Courier New" w:hint="default"/>
      </w:rPr>
    </w:lvl>
    <w:lvl w:ilvl="2" w:tplc="04190005" w:tentative="1">
      <w:start w:val="1"/>
      <w:numFmt w:val="bullet"/>
      <w:lvlText w:val=""/>
      <w:lvlJc w:val="left"/>
      <w:pPr>
        <w:ind w:left="2569" w:hanging="360"/>
      </w:pPr>
      <w:rPr>
        <w:rFonts w:ascii="Wingdings" w:hAnsi="Wingdings" w:hint="default"/>
      </w:rPr>
    </w:lvl>
    <w:lvl w:ilvl="3" w:tplc="04190001" w:tentative="1">
      <w:start w:val="1"/>
      <w:numFmt w:val="bullet"/>
      <w:lvlText w:val=""/>
      <w:lvlJc w:val="left"/>
      <w:pPr>
        <w:ind w:left="3289" w:hanging="360"/>
      </w:pPr>
      <w:rPr>
        <w:rFonts w:ascii="Symbol" w:hAnsi="Symbol" w:hint="default"/>
      </w:rPr>
    </w:lvl>
    <w:lvl w:ilvl="4" w:tplc="04190003" w:tentative="1">
      <w:start w:val="1"/>
      <w:numFmt w:val="bullet"/>
      <w:lvlText w:val="o"/>
      <w:lvlJc w:val="left"/>
      <w:pPr>
        <w:ind w:left="4009" w:hanging="360"/>
      </w:pPr>
      <w:rPr>
        <w:rFonts w:ascii="Courier New" w:hAnsi="Courier New" w:cs="Courier New" w:hint="default"/>
      </w:rPr>
    </w:lvl>
    <w:lvl w:ilvl="5" w:tplc="04190005" w:tentative="1">
      <w:start w:val="1"/>
      <w:numFmt w:val="bullet"/>
      <w:lvlText w:val=""/>
      <w:lvlJc w:val="left"/>
      <w:pPr>
        <w:ind w:left="4729" w:hanging="360"/>
      </w:pPr>
      <w:rPr>
        <w:rFonts w:ascii="Wingdings" w:hAnsi="Wingdings" w:hint="default"/>
      </w:rPr>
    </w:lvl>
    <w:lvl w:ilvl="6" w:tplc="04190001" w:tentative="1">
      <w:start w:val="1"/>
      <w:numFmt w:val="bullet"/>
      <w:lvlText w:val=""/>
      <w:lvlJc w:val="left"/>
      <w:pPr>
        <w:ind w:left="5449" w:hanging="360"/>
      </w:pPr>
      <w:rPr>
        <w:rFonts w:ascii="Symbol" w:hAnsi="Symbol" w:hint="default"/>
      </w:rPr>
    </w:lvl>
    <w:lvl w:ilvl="7" w:tplc="04190003" w:tentative="1">
      <w:start w:val="1"/>
      <w:numFmt w:val="bullet"/>
      <w:lvlText w:val="o"/>
      <w:lvlJc w:val="left"/>
      <w:pPr>
        <w:ind w:left="6169" w:hanging="360"/>
      </w:pPr>
      <w:rPr>
        <w:rFonts w:ascii="Courier New" w:hAnsi="Courier New" w:cs="Courier New" w:hint="default"/>
      </w:rPr>
    </w:lvl>
    <w:lvl w:ilvl="8" w:tplc="04190005" w:tentative="1">
      <w:start w:val="1"/>
      <w:numFmt w:val="bullet"/>
      <w:lvlText w:val=""/>
      <w:lvlJc w:val="left"/>
      <w:pPr>
        <w:ind w:left="6889" w:hanging="360"/>
      </w:pPr>
      <w:rPr>
        <w:rFonts w:ascii="Wingdings" w:hAnsi="Wingdings" w:hint="default"/>
      </w:rPr>
    </w:lvl>
  </w:abstractNum>
  <w:abstractNum w:abstractNumId="23">
    <w:nsid w:val="77A662CC"/>
    <w:multiLevelType w:val="hybridMultilevel"/>
    <w:tmpl w:val="7228E9E4"/>
    <w:lvl w:ilvl="0" w:tplc="2F589952">
      <w:numFmt w:val="bullet"/>
      <w:lvlText w:val="–"/>
      <w:lvlJc w:val="left"/>
      <w:pPr>
        <w:ind w:left="1068" w:hanging="360"/>
      </w:pPr>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4">
    <w:nsid w:val="78EC4B24"/>
    <w:multiLevelType w:val="hybridMultilevel"/>
    <w:tmpl w:val="88FA4E72"/>
    <w:lvl w:ilvl="0" w:tplc="BB426DFA">
      <w:numFmt w:val="bullet"/>
      <w:lvlText w:val="–"/>
      <w:lvlJc w:val="left"/>
      <w:pPr>
        <w:ind w:left="1068" w:hanging="360"/>
      </w:pPr>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num w:numId="1">
    <w:abstractNumId w:val="22"/>
  </w:num>
  <w:num w:numId="2">
    <w:abstractNumId w:val="10"/>
  </w:num>
  <w:num w:numId="3">
    <w:abstractNumId w:val="19"/>
  </w:num>
  <w:num w:numId="4">
    <w:abstractNumId w:val="8"/>
  </w:num>
  <w:num w:numId="5">
    <w:abstractNumId w:val="7"/>
  </w:num>
  <w:num w:numId="6">
    <w:abstractNumId w:val="21"/>
  </w:num>
  <w:num w:numId="7">
    <w:abstractNumId w:val="13"/>
  </w:num>
  <w:num w:numId="8">
    <w:abstractNumId w:val="9"/>
  </w:num>
  <w:num w:numId="9">
    <w:abstractNumId w:val="16"/>
  </w:num>
  <w:num w:numId="10">
    <w:abstractNumId w:val="1"/>
  </w:num>
  <w:num w:numId="11">
    <w:abstractNumId w:val="14"/>
  </w:num>
  <w:num w:numId="12">
    <w:abstractNumId w:val="2"/>
  </w:num>
  <w:num w:numId="13">
    <w:abstractNumId w:val="18"/>
  </w:num>
  <w:num w:numId="14">
    <w:abstractNumId w:val="0"/>
  </w:num>
  <w:num w:numId="15">
    <w:abstractNumId w:val="4"/>
  </w:num>
  <w:num w:numId="16">
    <w:abstractNumId w:val="20"/>
  </w:num>
  <w:num w:numId="17">
    <w:abstractNumId w:val="17"/>
  </w:num>
  <w:num w:numId="18">
    <w:abstractNumId w:val="11"/>
  </w:num>
  <w:num w:numId="19">
    <w:abstractNumId w:val="5"/>
  </w:num>
  <w:num w:numId="20">
    <w:abstractNumId w:val="6"/>
  </w:num>
  <w:num w:numId="21">
    <w:abstractNumId w:val="15"/>
  </w:num>
  <w:num w:numId="22">
    <w:abstractNumId w:val="24"/>
  </w:num>
  <w:num w:numId="23">
    <w:abstractNumId w:val="12"/>
  </w:num>
  <w:num w:numId="24">
    <w:abstractNumId w:val="23"/>
  </w:num>
  <w:num w:numId="2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141"/>
  <w:drawingGridHorizontalSpacing w:val="110"/>
  <w:displayHorizontalDrawingGridEvery w:val="2"/>
  <w:characterSpacingControl w:val="doNotCompress"/>
  <w:hdrShapeDefaults>
    <o:shapedefaults v:ext="edit" spidmax="31746">
      <o:colormenu v:ext="edit" fillcolor="none [3209]"/>
    </o:shapedefaults>
    <o:shapelayout v:ext="edit">
      <o:idmap v:ext="edit" data="8"/>
    </o:shapelayout>
  </w:hdrShapeDefaults>
  <w:footnotePr>
    <w:footnote w:id="0"/>
    <w:footnote w:id="1"/>
  </w:footnotePr>
  <w:endnotePr>
    <w:endnote w:id="0"/>
    <w:endnote w:id="1"/>
  </w:endnotePr>
  <w:compat/>
  <w:rsids>
    <w:rsidRoot w:val="00687F55"/>
    <w:rsid w:val="00001B49"/>
    <w:rsid w:val="00002DAA"/>
    <w:rsid w:val="000030CC"/>
    <w:rsid w:val="000038F6"/>
    <w:rsid w:val="00003C61"/>
    <w:rsid w:val="000062A7"/>
    <w:rsid w:val="0000669C"/>
    <w:rsid w:val="00011CB6"/>
    <w:rsid w:val="0001380F"/>
    <w:rsid w:val="00032016"/>
    <w:rsid w:val="00040343"/>
    <w:rsid w:val="00051812"/>
    <w:rsid w:val="00055A9E"/>
    <w:rsid w:val="00055C46"/>
    <w:rsid w:val="00070426"/>
    <w:rsid w:val="00081844"/>
    <w:rsid w:val="00090039"/>
    <w:rsid w:val="00091BCD"/>
    <w:rsid w:val="00092AF0"/>
    <w:rsid w:val="0009764C"/>
    <w:rsid w:val="000C35CC"/>
    <w:rsid w:val="000C5D32"/>
    <w:rsid w:val="000C747C"/>
    <w:rsid w:val="000D6779"/>
    <w:rsid w:val="000D7807"/>
    <w:rsid w:val="000E4ED7"/>
    <w:rsid w:val="000E729D"/>
    <w:rsid w:val="000F0FD1"/>
    <w:rsid w:val="000F34FA"/>
    <w:rsid w:val="000F3AF3"/>
    <w:rsid w:val="000F7E5B"/>
    <w:rsid w:val="00103DCE"/>
    <w:rsid w:val="001041FF"/>
    <w:rsid w:val="001043A4"/>
    <w:rsid w:val="0010490C"/>
    <w:rsid w:val="00111574"/>
    <w:rsid w:val="00116759"/>
    <w:rsid w:val="00122C44"/>
    <w:rsid w:val="00123CCC"/>
    <w:rsid w:val="00123E81"/>
    <w:rsid w:val="00126F23"/>
    <w:rsid w:val="0012771F"/>
    <w:rsid w:val="001307A5"/>
    <w:rsid w:val="00134129"/>
    <w:rsid w:val="00136168"/>
    <w:rsid w:val="00153D9F"/>
    <w:rsid w:val="001546B8"/>
    <w:rsid w:val="00161253"/>
    <w:rsid w:val="001832DF"/>
    <w:rsid w:val="0019535C"/>
    <w:rsid w:val="00195821"/>
    <w:rsid w:val="001A1A1A"/>
    <w:rsid w:val="001A662E"/>
    <w:rsid w:val="001A66EC"/>
    <w:rsid w:val="001A6D54"/>
    <w:rsid w:val="001A6E23"/>
    <w:rsid w:val="001B38EE"/>
    <w:rsid w:val="001B5C4A"/>
    <w:rsid w:val="001C1509"/>
    <w:rsid w:val="001C223B"/>
    <w:rsid w:val="001C3253"/>
    <w:rsid w:val="001D0CFB"/>
    <w:rsid w:val="001D70A9"/>
    <w:rsid w:val="001E2272"/>
    <w:rsid w:val="001E334A"/>
    <w:rsid w:val="001E78D4"/>
    <w:rsid w:val="001F11E3"/>
    <w:rsid w:val="001F27F0"/>
    <w:rsid w:val="00204885"/>
    <w:rsid w:val="00204CC0"/>
    <w:rsid w:val="00212AF4"/>
    <w:rsid w:val="00222FD8"/>
    <w:rsid w:val="0022404F"/>
    <w:rsid w:val="00232E5D"/>
    <w:rsid w:val="00235350"/>
    <w:rsid w:val="00241FEA"/>
    <w:rsid w:val="00244D8F"/>
    <w:rsid w:val="00245B85"/>
    <w:rsid w:val="00254757"/>
    <w:rsid w:val="002571CF"/>
    <w:rsid w:val="002645FF"/>
    <w:rsid w:val="00277A38"/>
    <w:rsid w:val="002827E3"/>
    <w:rsid w:val="0029585A"/>
    <w:rsid w:val="002978CF"/>
    <w:rsid w:val="002A528B"/>
    <w:rsid w:val="002A5DA0"/>
    <w:rsid w:val="002A7CF5"/>
    <w:rsid w:val="002C3563"/>
    <w:rsid w:val="002D07DD"/>
    <w:rsid w:val="002D75E3"/>
    <w:rsid w:val="002E2AE4"/>
    <w:rsid w:val="002E3667"/>
    <w:rsid w:val="002E3E7B"/>
    <w:rsid w:val="002F1952"/>
    <w:rsid w:val="002F45E0"/>
    <w:rsid w:val="002F5285"/>
    <w:rsid w:val="003002E5"/>
    <w:rsid w:val="00304C60"/>
    <w:rsid w:val="003178E9"/>
    <w:rsid w:val="003363F8"/>
    <w:rsid w:val="003406FE"/>
    <w:rsid w:val="0034096A"/>
    <w:rsid w:val="00347971"/>
    <w:rsid w:val="003535A3"/>
    <w:rsid w:val="003557A7"/>
    <w:rsid w:val="00356801"/>
    <w:rsid w:val="003608C3"/>
    <w:rsid w:val="0036184D"/>
    <w:rsid w:val="003655B3"/>
    <w:rsid w:val="00375F24"/>
    <w:rsid w:val="00376479"/>
    <w:rsid w:val="00393153"/>
    <w:rsid w:val="00397B7A"/>
    <w:rsid w:val="003A2397"/>
    <w:rsid w:val="003A39EC"/>
    <w:rsid w:val="003B2002"/>
    <w:rsid w:val="003B3604"/>
    <w:rsid w:val="003C1414"/>
    <w:rsid w:val="003C15ED"/>
    <w:rsid w:val="003C7355"/>
    <w:rsid w:val="003E1E84"/>
    <w:rsid w:val="003F570E"/>
    <w:rsid w:val="003F76C3"/>
    <w:rsid w:val="00403271"/>
    <w:rsid w:val="0043311E"/>
    <w:rsid w:val="00440370"/>
    <w:rsid w:val="00444EEF"/>
    <w:rsid w:val="00445DF7"/>
    <w:rsid w:val="00452A74"/>
    <w:rsid w:val="004546D0"/>
    <w:rsid w:val="00460B80"/>
    <w:rsid w:val="00465BC2"/>
    <w:rsid w:val="00467FEB"/>
    <w:rsid w:val="00476F17"/>
    <w:rsid w:val="00481AAD"/>
    <w:rsid w:val="00495DBC"/>
    <w:rsid w:val="00496601"/>
    <w:rsid w:val="004B5E5C"/>
    <w:rsid w:val="004B7AEC"/>
    <w:rsid w:val="004C25EE"/>
    <w:rsid w:val="004C3D3A"/>
    <w:rsid w:val="004C5906"/>
    <w:rsid w:val="004D0E74"/>
    <w:rsid w:val="004D2E81"/>
    <w:rsid w:val="004D3193"/>
    <w:rsid w:val="004E2D68"/>
    <w:rsid w:val="004E4F30"/>
    <w:rsid w:val="004F5A2D"/>
    <w:rsid w:val="00502416"/>
    <w:rsid w:val="00514403"/>
    <w:rsid w:val="00526E1A"/>
    <w:rsid w:val="00527F93"/>
    <w:rsid w:val="0053640B"/>
    <w:rsid w:val="00550CD2"/>
    <w:rsid w:val="00565391"/>
    <w:rsid w:val="00572B8F"/>
    <w:rsid w:val="00583B46"/>
    <w:rsid w:val="00584BF3"/>
    <w:rsid w:val="005944A2"/>
    <w:rsid w:val="00596B0E"/>
    <w:rsid w:val="005C49DF"/>
    <w:rsid w:val="005D1689"/>
    <w:rsid w:val="005D197E"/>
    <w:rsid w:val="005D710E"/>
    <w:rsid w:val="005E73C1"/>
    <w:rsid w:val="005F1525"/>
    <w:rsid w:val="006072BE"/>
    <w:rsid w:val="0061007C"/>
    <w:rsid w:val="006101B5"/>
    <w:rsid w:val="00610721"/>
    <w:rsid w:val="00620486"/>
    <w:rsid w:val="006317E4"/>
    <w:rsid w:val="00636863"/>
    <w:rsid w:val="0065325F"/>
    <w:rsid w:val="00654107"/>
    <w:rsid w:val="00663A82"/>
    <w:rsid w:val="00664530"/>
    <w:rsid w:val="0067018E"/>
    <w:rsid w:val="00676DD6"/>
    <w:rsid w:val="00680BCA"/>
    <w:rsid w:val="00681CA9"/>
    <w:rsid w:val="00682621"/>
    <w:rsid w:val="00687F55"/>
    <w:rsid w:val="006A43F7"/>
    <w:rsid w:val="006A7ECC"/>
    <w:rsid w:val="006B10CE"/>
    <w:rsid w:val="006B518C"/>
    <w:rsid w:val="006B6F3F"/>
    <w:rsid w:val="006B75C4"/>
    <w:rsid w:val="006C1AE9"/>
    <w:rsid w:val="006C4334"/>
    <w:rsid w:val="006C792B"/>
    <w:rsid w:val="006D5BC2"/>
    <w:rsid w:val="006E0089"/>
    <w:rsid w:val="006E1B49"/>
    <w:rsid w:val="006E32ED"/>
    <w:rsid w:val="006E6887"/>
    <w:rsid w:val="006F35ED"/>
    <w:rsid w:val="006F3BCB"/>
    <w:rsid w:val="007140A8"/>
    <w:rsid w:val="007175D8"/>
    <w:rsid w:val="00722D46"/>
    <w:rsid w:val="00727AF7"/>
    <w:rsid w:val="007336AD"/>
    <w:rsid w:val="00736B4F"/>
    <w:rsid w:val="00756A1E"/>
    <w:rsid w:val="0076662D"/>
    <w:rsid w:val="00770F83"/>
    <w:rsid w:val="00773225"/>
    <w:rsid w:val="007767A7"/>
    <w:rsid w:val="00786BF7"/>
    <w:rsid w:val="00793070"/>
    <w:rsid w:val="00793618"/>
    <w:rsid w:val="007A3CFD"/>
    <w:rsid w:val="007B69F9"/>
    <w:rsid w:val="007C2DAF"/>
    <w:rsid w:val="007C63F5"/>
    <w:rsid w:val="007D2445"/>
    <w:rsid w:val="007D369E"/>
    <w:rsid w:val="007D4308"/>
    <w:rsid w:val="007E03A8"/>
    <w:rsid w:val="007E1CDB"/>
    <w:rsid w:val="007E27B9"/>
    <w:rsid w:val="007F3343"/>
    <w:rsid w:val="007F3571"/>
    <w:rsid w:val="0080362C"/>
    <w:rsid w:val="00805FEA"/>
    <w:rsid w:val="00806EF5"/>
    <w:rsid w:val="008144FB"/>
    <w:rsid w:val="008162FE"/>
    <w:rsid w:val="0082008B"/>
    <w:rsid w:val="00822CD7"/>
    <w:rsid w:val="008248C2"/>
    <w:rsid w:val="008275C4"/>
    <w:rsid w:val="00834B44"/>
    <w:rsid w:val="00841BCB"/>
    <w:rsid w:val="00842AD9"/>
    <w:rsid w:val="00856BF0"/>
    <w:rsid w:val="00857F8E"/>
    <w:rsid w:val="00871FC9"/>
    <w:rsid w:val="00883BC8"/>
    <w:rsid w:val="008846F2"/>
    <w:rsid w:val="00884EBD"/>
    <w:rsid w:val="0088748A"/>
    <w:rsid w:val="0089022B"/>
    <w:rsid w:val="008A0640"/>
    <w:rsid w:val="008A47A2"/>
    <w:rsid w:val="008A6DD7"/>
    <w:rsid w:val="008A729B"/>
    <w:rsid w:val="008B2191"/>
    <w:rsid w:val="008B5BBC"/>
    <w:rsid w:val="008B7A06"/>
    <w:rsid w:val="008C3192"/>
    <w:rsid w:val="008C4940"/>
    <w:rsid w:val="008C56C4"/>
    <w:rsid w:val="008C60E8"/>
    <w:rsid w:val="008C76F0"/>
    <w:rsid w:val="008E0245"/>
    <w:rsid w:val="008F16F5"/>
    <w:rsid w:val="008F351E"/>
    <w:rsid w:val="009041FC"/>
    <w:rsid w:val="00910350"/>
    <w:rsid w:val="00927AF8"/>
    <w:rsid w:val="00933CDE"/>
    <w:rsid w:val="00936EDC"/>
    <w:rsid w:val="009477E7"/>
    <w:rsid w:val="009841C2"/>
    <w:rsid w:val="009A2C91"/>
    <w:rsid w:val="009A7939"/>
    <w:rsid w:val="009B2ADB"/>
    <w:rsid w:val="009B7A8A"/>
    <w:rsid w:val="009D0C28"/>
    <w:rsid w:val="009D74CC"/>
    <w:rsid w:val="009E0440"/>
    <w:rsid w:val="009E05F5"/>
    <w:rsid w:val="009E34A1"/>
    <w:rsid w:val="009E3E26"/>
    <w:rsid w:val="009E6C2B"/>
    <w:rsid w:val="009F0355"/>
    <w:rsid w:val="009F05A1"/>
    <w:rsid w:val="009F40FC"/>
    <w:rsid w:val="00A037DB"/>
    <w:rsid w:val="00A06D25"/>
    <w:rsid w:val="00A17222"/>
    <w:rsid w:val="00A17A7E"/>
    <w:rsid w:val="00A215E6"/>
    <w:rsid w:val="00A243BF"/>
    <w:rsid w:val="00A308B6"/>
    <w:rsid w:val="00A354B5"/>
    <w:rsid w:val="00A47173"/>
    <w:rsid w:val="00A702BF"/>
    <w:rsid w:val="00A7065D"/>
    <w:rsid w:val="00A761D0"/>
    <w:rsid w:val="00A8346E"/>
    <w:rsid w:val="00A86BC3"/>
    <w:rsid w:val="00AA6FB4"/>
    <w:rsid w:val="00AA708C"/>
    <w:rsid w:val="00AB08D2"/>
    <w:rsid w:val="00AB22DD"/>
    <w:rsid w:val="00AC1B15"/>
    <w:rsid w:val="00AD1489"/>
    <w:rsid w:val="00AD2700"/>
    <w:rsid w:val="00AD68EA"/>
    <w:rsid w:val="00AE3DAB"/>
    <w:rsid w:val="00AE48D5"/>
    <w:rsid w:val="00AF2FE4"/>
    <w:rsid w:val="00AF3672"/>
    <w:rsid w:val="00AF4D5D"/>
    <w:rsid w:val="00B1050A"/>
    <w:rsid w:val="00B23A30"/>
    <w:rsid w:val="00B35B13"/>
    <w:rsid w:val="00B43C8A"/>
    <w:rsid w:val="00B55D24"/>
    <w:rsid w:val="00B61AAA"/>
    <w:rsid w:val="00B73946"/>
    <w:rsid w:val="00B83B32"/>
    <w:rsid w:val="00B858CE"/>
    <w:rsid w:val="00B87D9F"/>
    <w:rsid w:val="00B9762D"/>
    <w:rsid w:val="00B97746"/>
    <w:rsid w:val="00BA01EE"/>
    <w:rsid w:val="00BA1089"/>
    <w:rsid w:val="00BC6A31"/>
    <w:rsid w:val="00BD7A90"/>
    <w:rsid w:val="00BD7C58"/>
    <w:rsid w:val="00BE62E9"/>
    <w:rsid w:val="00BF48A8"/>
    <w:rsid w:val="00C05AF5"/>
    <w:rsid w:val="00C1480D"/>
    <w:rsid w:val="00C171C1"/>
    <w:rsid w:val="00C20973"/>
    <w:rsid w:val="00C23A40"/>
    <w:rsid w:val="00C2651D"/>
    <w:rsid w:val="00C276F1"/>
    <w:rsid w:val="00C54109"/>
    <w:rsid w:val="00C554E2"/>
    <w:rsid w:val="00C71024"/>
    <w:rsid w:val="00C71919"/>
    <w:rsid w:val="00C8232D"/>
    <w:rsid w:val="00C841A3"/>
    <w:rsid w:val="00C84312"/>
    <w:rsid w:val="00C916F4"/>
    <w:rsid w:val="00C91782"/>
    <w:rsid w:val="00C93062"/>
    <w:rsid w:val="00C9460B"/>
    <w:rsid w:val="00CA0FB5"/>
    <w:rsid w:val="00CA4945"/>
    <w:rsid w:val="00CB3EF3"/>
    <w:rsid w:val="00CC0000"/>
    <w:rsid w:val="00CC0340"/>
    <w:rsid w:val="00CC56A5"/>
    <w:rsid w:val="00CE1019"/>
    <w:rsid w:val="00CE1C5E"/>
    <w:rsid w:val="00CE4661"/>
    <w:rsid w:val="00CE4CFE"/>
    <w:rsid w:val="00CE4F12"/>
    <w:rsid w:val="00CE5EA8"/>
    <w:rsid w:val="00CE6B9B"/>
    <w:rsid w:val="00CF221A"/>
    <w:rsid w:val="00CF616F"/>
    <w:rsid w:val="00CF6859"/>
    <w:rsid w:val="00D00515"/>
    <w:rsid w:val="00D04A4E"/>
    <w:rsid w:val="00D04E8D"/>
    <w:rsid w:val="00D07B61"/>
    <w:rsid w:val="00D11AC1"/>
    <w:rsid w:val="00D154B7"/>
    <w:rsid w:val="00D21692"/>
    <w:rsid w:val="00D2335A"/>
    <w:rsid w:val="00D2780C"/>
    <w:rsid w:val="00D31EE8"/>
    <w:rsid w:val="00D3293C"/>
    <w:rsid w:val="00D448BE"/>
    <w:rsid w:val="00D52C0E"/>
    <w:rsid w:val="00D53F08"/>
    <w:rsid w:val="00D60B09"/>
    <w:rsid w:val="00D70C83"/>
    <w:rsid w:val="00D71CF2"/>
    <w:rsid w:val="00D77DE0"/>
    <w:rsid w:val="00D77F9C"/>
    <w:rsid w:val="00D81B78"/>
    <w:rsid w:val="00D83D89"/>
    <w:rsid w:val="00D851E3"/>
    <w:rsid w:val="00D876F3"/>
    <w:rsid w:val="00D97A4E"/>
    <w:rsid w:val="00DB3E10"/>
    <w:rsid w:val="00DB558F"/>
    <w:rsid w:val="00DB6D8E"/>
    <w:rsid w:val="00DC27FC"/>
    <w:rsid w:val="00DE3A01"/>
    <w:rsid w:val="00DF7EAA"/>
    <w:rsid w:val="00E02476"/>
    <w:rsid w:val="00E11658"/>
    <w:rsid w:val="00E133DD"/>
    <w:rsid w:val="00E22F5B"/>
    <w:rsid w:val="00E24487"/>
    <w:rsid w:val="00E26260"/>
    <w:rsid w:val="00E44623"/>
    <w:rsid w:val="00E51C98"/>
    <w:rsid w:val="00E63941"/>
    <w:rsid w:val="00E77E18"/>
    <w:rsid w:val="00E827E2"/>
    <w:rsid w:val="00E916E9"/>
    <w:rsid w:val="00EA6A0F"/>
    <w:rsid w:val="00EB0C9C"/>
    <w:rsid w:val="00ED07C3"/>
    <w:rsid w:val="00ED601B"/>
    <w:rsid w:val="00EE1873"/>
    <w:rsid w:val="00EE610B"/>
    <w:rsid w:val="00EE6844"/>
    <w:rsid w:val="00EF3777"/>
    <w:rsid w:val="00F0127B"/>
    <w:rsid w:val="00F10FA8"/>
    <w:rsid w:val="00F17DAB"/>
    <w:rsid w:val="00F2145A"/>
    <w:rsid w:val="00F32153"/>
    <w:rsid w:val="00F338DA"/>
    <w:rsid w:val="00F35454"/>
    <w:rsid w:val="00F35FD2"/>
    <w:rsid w:val="00F40451"/>
    <w:rsid w:val="00F5089F"/>
    <w:rsid w:val="00F53C11"/>
    <w:rsid w:val="00F74109"/>
    <w:rsid w:val="00F869A8"/>
    <w:rsid w:val="00FB1810"/>
    <w:rsid w:val="00FB52AC"/>
    <w:rsid w:val="00FC19AD"/>
    <w:rsid w:val="00FC5D0A"/>
    <w:rsid w:val="00FD04C4"/>
    <w:rsid w:val="00FD37CA"/>
    <w:rsid w:val="00FE764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1746">
      <o:colormenu v:ext="edit" fillcolor="none [3209]"/>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be-BY" w:eastAsia="be-BY"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9535C"/>
    <w:pPr>
      <w:spacing w:after="200" w:line="276" w:lineRule="auto"/>
    </w:pPr>
    <w:rPr>
      <w:sz w:val="22"/>
      <w:szCs w:val="22"/>
      <w:lang w:val="ru-RU"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soaccenttext8">
    <w:name w:val="msoaccenttext8"/>
    <w:uiPriority w:val="99"/>
    <w:rsid w:val="00D04A4E"/>
    <w:rPr>
      <w:rFonts w:ascii="Arial" w:hAnsi="Arial" w:cs="Arial"/>
      <w:color w:val="6633FF"/>
      <w:kern w:val="28"/>
      <w:sz w:val="26"/>
      <w:szCs w:val="26"/>
      <w:lang w:val="ru-RU" w:eastAsia="ru-RU"/>
    </w:rPr>
  </w:style>
  <w:style w:type="paragraph" w:customStyle="1" w:styleId="msotitle3">
    <w:name w:val="msotitle3"/>
    <w:uiPriority w:val="99"/>
    <w:rsid w:val="00D04A4E"/>
    <w:rPr>
      <w:rFonts w:ascii="Arial Black" w:hAnsi="Arial Black"/>
      <w:color w:val="6633FF"/>
      <w:kern w:val="28"/>
      <w:sz w:val="64"/>
      <w:szCs w:val="64"/>
      <w:lang w:val="ru-RU" w:eastAsia="ru-RU"/>
    </w:rPr>
  </w:style>
  <w:style w:type="paragraph" w:customStyle="1" w:styleId="msoorganizationname">
    <w:name w:val="msoorganizationname"/>
    <w:uiPriority w:val="99"/>
    <w:rsid w:val="00D04A4E"/>
    <w:rPr>
      <w:rFonts w:ascii="Franklin Gothic Demi Cond" w:hAnsi="Franklin Gothic Demi Cond"/>
      <w:b/>
      <w:bCs/>
      <w:color w:val="000000"/>
      <w:kern w:val="28"/>
      <w:sz w:val="24"/>
      <w:szCs w:val="24"/>
      <w:lang w:val="ru-RU" w:eastAsia="ru-RU"/>
    </w:rPr>
  </w:style>
  <w:style w:type="paragraph" w:styleId="a3">
    <w:name w:val="footer"/>
    <w:basedOn w:val="a"/>
    <w:link w:val="a4"/>
    <w:uiPriority w:val="99"/>
    <w:rsid w:val="00E133DD"/>
    <w:pPr>
      <w:tabs>
        <w:tab w:val="center" w:pos="4677"/>
        <w:tab w:val="right" w:pos="9355"/>
      </w:tabs>
    </w:pPr>
  </w:style>
  <w:style w:type="character" w:customStyle="1" w:styleId="a4">
    <w:name w:val="Нижний колонтитул Знак"/>
    <w:basedOn w:val="a0"/>
    <w:link w:val="a3"/>
    <w:uiPriority w:val="99"/>
    <w:semiHidden/>
    <w:locked/>
    <w:rsid w:val="008A47A2"/>
    <w:rPr>
      <w:rFonts w:cs="Times New Roman"/>
      <w:lang w:eastAsia="en-US"/>
    </w:rPr>
  </w:style>
  <w:style w:type="character" w:styleId="a5">
    <w:name w:val="page number"/>
    <w:basedOn w:val="a0"/>
    <w:uiPriority w:val="99"/>
    <w:rsid w:val="00E133DD"/>
    <w:rPr>
      <w:rFonts w:cs="Times New Roman"/>
    </w:rPr>
  </w:style>
  <w:style w:type="character" w:styleId="a6">
    <w:name w:val="Hyperlink"/>
    <w:basedOn w:val="a0"/>
    <w:uiPriority w:val="99"/>
    <w:rsid w:val="00C554E2"/>
    <w:rPr>
      <w:rFonts w:cs="Times New Roman"/>
      <w:color w:val="800080"/>
      <w:u w:val="single"/>
    </w:rPr>
  </w:style>
  <w:style w:type="paragraph" w:styleId="a7">
    <w:name w:val="header"/>
    <w:basedOn w:val="a"/>
    <w:link w:val="a8"/>
    <w:uiPriority w:val="99"/>
    <w:unhideWhenUsed/>
    <w:rsid w:val="006B75C4"/>
    <w:pPr>
      <w:tabs>
        <w:tab w:val="center" w:pos="4677"/>
        <w:tab w:val="right" w:pos="9355"/>
      </w:tabs>
    </w:pPr>
  </w:style>
  <w:style w:type="character" w:customStyle="1" w:styleId="a8">
    <w:name w:val="Верхний колонтитул Знак"/>
    <w:basedOn w:val="a0"/>
    <w:link w:val="a7"/>
    <w:uiPriority w:val="99"/>
    <w:rsid w:val="006B75C4"/>
    <w:rPr>
      <w:lang w:eastAsia="en-US"/>
    </w:rPr>
  </w:style>
  <w:style w:type="paragraph" w:styleId="a9">
    <w:name w:val="Balloon Text"/>
    <w:basedOn w:val="a"/>
    <w:link w:val="aa"/>
    <w:uiPriority w:val="99"/>
    <w:semiHidden/>
    <w:unhideWhenUsed/>
    <w:rsid w:val="00C916F4"/>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C916F4"/>
    <w:rPr>
      <w:rFonts w:ascii="Tahoma" w:hAnsi="Tahoma" w:cs="Tahoma"/>
      <w:sz w:val="16"/>
      <w:szCs w:val="16"/>
      <w:lang w:eastAsia="en-US"/>
    </w:rPr>
  </w:style>
  <w:style w:type="paragraph" w:styleId="ab">
    <w:name w:val="List Paragraph"/>
    <w:basedOn w:val="a"/>
    <w:uiPriority w:val="34"/>
    <w:qFormat/>
    <w:rsid w:val="004D2E81"/>
    <w:pPr>
      <w:ind w:left="720"/>
      <w:contextualSpacing/>
    </w:pPr>
  </w:style>
  <w:style w:type="paragraph" w:styleId="ac">
    <w:name w:val="Plain Text"/>
    <w:basedOn w:val="a"/>
    <w:link w:val="ad"/>
    <w:uiPriority w:val="99"/>
    <w:unhideWhenUsed/>
    <w:rsid w:val="00D70C83"/>
    <w:pPr>
      <w:spacing w:after="0" w:line="240" w:lineRule="auto"/>
    </w:pPr>
    <w:rPr>
      <w:rFonts w:ascii="Consolas" w:hAnsi="Consolas"/>
      <w:sz w:val="21"/>
      <w:szCs w:val="21"/>
      <w:lang w:val="be-BY"/>
    </w:rPr>
  </w:style>
  <w:style w:type="character" w:customStyle="1" w:styleId="ad">
    <w:name w:val="Текст Знак"/>
    <w:basedOn w:val="a0"/>
    <w:link w:val="ac"/>
    <w:uiPriority w:val="99"/>
    <w:rsid w:val="00D70C83"/>
    <w:rPr>
      <w:rFonts w:ascii="Consolas" w:eastAsia="Calibri" w:hAnsi="Consolas" w:cs="Times New Roman"/>
      <w:sz w:val="21"/>
      <w:szCs w:val="21"/>
      <w:lang w:val="be-BY" w:eastAsia="en-US"/>
    </w:rPr>
  </w:style>
</w:styles>
</file>

<file path=word/webSettings.xml><?xml version="1.0" encoding="utf-8"?>
<w:webSettings xmlns:r="http://schemas.openxmlformats.org/officeDocument/2006/relationships" xmlns:w="http://schemas.openxmlformats.org/wordprocessingml/2006/main">
  <w:divs>
    <w:div w:id="312178806">
      <w:bodyDiv w:val="1"/>
      <w:marLeft w:val="0"/>
      <w:marRight w:val="0"/>
      <w:marTop w:val="0"/>
      <w:marBottom w:val="0"/>
      <w:divBdr>
        <w:top w:val="none" w:sz="0" w:space="0" w:color="auto"/>
        <w:left w:val="none" w:sz="0" w:space="0" w:color="auto"/>
        <w:bottom w:val="none" w:sz="0" w:space="0" w:color="auto"/>
        <w:right w:val="none" w:sz="0" w:space="0" w:color="auto"/>
      </w:divBdr>
    </w:div>
    <w:div w:id="670182386">
      <w:bodyDiv w:val="1"/>
      <w:marLeft w:val="0"/>
      <w:marRight w:val="0"/>
      <w:marTop w:val="0"/>
      <w:marBottom w:val="0"/>
      <w:divBdr>
        <w:top w:val="none" w:sz="0" w:space="0" w:color="auto"/>
        <w:left w:val="none" w:sz="0" w:space="0" w:color="auto"/>
        <w:bottom w:val="none" w:sz="0" w:space="0" w:color="auto"/>
        <w:right w:val="none" w:sz="0" w:space="0" w:color="auto"/>
      </w:divBdr>
    </w:div>
    <w:div w:id="828862033">
      <w:marLeft w:val="0"/>
      <w:marRight w:val="0"/>
      <w:marTop w:val="0"/>
      <w:marBottom w:val="0"/>
      <w:divBdr>
        <w:top w:val="none" w:sz="0" w:space="0" w:color="auto"/>
        <w:left w:val="none" w:sz="0" w:space="0" w:color="auto"/>
        <w:bottom w:val="none" w:sz="0" w:space="0" w:color="auto"/>
        <w:right w:val="none" w:sz="0" w:space="0" w:color="auto"/>
      </w:divBdr>
    </w:div>
    <w:div w:id="828862034">
      <w:marLeft w:val="0"/>
      <w:marRight w:val="0"/>
      <w:marTop w:val="0"/>
      <w:marBottom w:val="0"/>
      <w:divBdr>
        <w:top w:val="none" w:sz="0" w:space="0" w:color="auto"/>
        <w:left w:val="none" w:sz="0" w:space="0" w:color="auto"/>
        <w:bottom w:val="none" w:sz="0" w:space="0" w:color="auto"/>
        <w:right w:val="none" w:sz="0" w:space="0" w:color="auto"/>
      </w:divBdr>
    </w:div>
    <w:div w:id="954478997">
      <w:bodyDiv w:val="1"/>
      <w:marLeft w:val="0"/>
      <w:marRight w:val="0"/>
      <w:marTop w:val="0"/>
      <w:marBottom w:val="0"/>
      <w:divBdr>
        <w:top w:val="none" w:sz="0" w:space="0" w:color="auto"/>
        <w:left w:val="none" w:sz="0" w:space="0" w:color="auto"/>
        <w:bottom w:val="none" w:sz="0" w:space="0" w:color="auto"/>
        <w:right w:val="none" w:sz="0" w:space="0" w:color="auto"/>
      </w:divBdr>
    </w:div>
    <w:div w:id="1161045331">
      <w:bodyDiv w:val="1"/>
      <w:marLeft w:val="0"/>
      <w:marRight w:val="0"/>
      <w:marTop w:val="0"/>
      <w:marBottom w:val="0"/>
      <w:divBdr>
        <w:top w:val="none" w:sz="0" w:space="0" w:color="auto"/>
        <w:left w:val="none" w:sz="0" w:space="0" w:color="auto"/>
        <w:bottom w:val="none" w:sz="0" w:space="0" w:color="auto"/>
        <w:right w:val="none" w:sz="0" w:space="0" w:color="auto"/>
      </w:divBdr>
    </w:div>
    <w:div w:id="1380279364">
      <w:bodyDiv w:val="1"/>
      <w:marLeft w:val="0"/>
      <w:marRight w:val="0"/>
      <w:marTop w:val="0"/>
      <w:marBottom w:val="0"/>
      <w:divBdr>
        <w:top w:val="none" w:sz="0" w:space="0" w:color="auto"/>
        <w:left w:val="none" w:sz="0" w:space="0" w:color="auto"/>
        <w:bottom w:val="none" w:sz="0" w:space="0" w:color="auto"/>
        <w:right w:val="none" w:sz="0" w:space="0" w:color="auto"/>
      </w:divBdr>
    </w:div>
    <w:div w:id="1415782651">
      <w:bodyDiv w:val="1"/>
      <w:marLeft w:val="0"/>
      <w:marRight w:val="0"/>
      <w:marTop w:val="0"/>
      <w:marBottom w:val="0"/>
      <w:divBdr>
        <w:top w:val="none" w:sz="0" w:space="0" w:color="auto"/>
        <w:left w:val="none" w:sz="0" w:space="0" w:color="auto"/>
        <w:bottom w:val="none" w:sz="0" w:space="0" w:color="auto"/>
        <w:right w:val="none" w:sz="0" w:space="0" w:color="auto"/>
      </w:divBdr>
    </w:div>
    <w:div w:id="1583299366">
      <w:bodyDiv w:val="1"/>
      <w:marLeft w:val="0"/>
      <w:marRight w:val="0"/>
      <w:marTop w:val="0"/>
      <w:marBottom w:val="0"/>
      <w:divBdr>
        <w:top w:val="none" w:sz="0" w:space="0" w:color="auto"/>
        <w:left w:val="none" w:sz="0" w:space="0" w:color="auto"/>
        <w:bottom w:val="none" w:sz="0" w:space="0" w:color="auto"/>
        <w:right w:val="none" w:sz="0" w:space="0" w:color="auto"/>
      </w:divBdr>
    </w:div>
    <w:div w:id="1596590515">
      <w:bodyDiv w:val="1"/>
      <w:marLeft w:val="0"/>
      <w:marRight w:val="0"/>
      <w:marTop w:val="0"/>
      <w:marBottom w:val="0"/>
      <w:divBdr>
        <w:top w:val="none" w:sz="0" w:space="0" w:color="auto"/>
        <w:left w:val="none" w:sz="0" w:space="0" w:color="auto"/>
        <w:bottom w:val="none" w:sz="0" w:space="0" w:color="auto"/>
        <w:right w:val="none" w:sz="0" w:space="0" w:color="auto"/>
      </w:divBdr>
    </w:div>
    <w:div w:id="1640647134">
      <w:bodyDiv w:val="1"/>
      <w:marLeft w:val="0"/>
      <w:marRight w:val="0"/>
      <w:marTop w:val="0"/>
      <w:marBottom w:val="0"/>
      <w:divBdr>
        <w:top w:val="none" w:sz="0" w:space="0" w:color="auto"/>
        <w:left w:val="none" w:sz="0" w:space="0" w:color="auto"/>
        <w:bottom w:val="none" w:sz="0" w:space="0" w:color="auto"/>
        <w:right w:val="none" w:sz="0" w:space="0" w:color="auto"/>
      </w:divBdr>
    </w:div>
    <w:div w:id="1733457299">
      <w:bodyDiv w:val="1"/>
      <w:marLeft w:val="0"/>
      <w:marRight w:val="0"/>
      <w:marTop w:val="0"/>
      <w:marBottom w:val="0"/>
      <w:divBdr>
        <w:top w:val="none" w:sz="0" w:space="0" w:color="auto"/>
        <w:left w:val="none" w:sz="0" w:space="0" w:color="auto"/>
        <w:bottom w:val="none" w:sz="0" w:space="0" w:color="auto"/>
        <w:right w:val="none" w:sz="0" w:space="0" w:color="auto"/>
      </w:divBdr>
    </w:div>
    <w:div w:id="1922786731">
      <w:bodyDiv w:val="1"/>
      <w:marLeft w:val="0"/>
      <w:marRight w:val="0"/>
      <w:marTop w:val="0"/>
      <w:marBottom w:val="0"/>
      <w:divBdr>
        <w:top w:val="none" w:sz="0" w:space="0" w:color="auto"/>
        <w:left w:val="none" w:sz="0" w:space="0" w:color="auto"/>
        <w:bottom w:val="none" w:sz="0" w:space="0" w:color="auto"/>
        <w:right w:val="none" w:sz="0" w:space="0" w:color="auto"/>
      </w:divBdr>
    </w:div>
    <w:div w:id="20874557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6.jpeg"/><Relationship Id="rId25"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10" Type="http://schemas.openxmlformats.org/officeDocument/2006/relationships/footer" Target="footer1.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emf"/><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E7EA90-683E-4E68-BCF4-68C2A7F57F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1</Pages>
  <Words>4897</Words>
  <Characters>27915</Characters>
  <Application>Microsoft Office Word</Application>
  <DocSecurity>0</DocSecurity>
  <Lines>232</Lines>
  <Paragraphs>65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32747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dc:creator>
  <cp:lastModifiedBy>User</cp:lastModifiedBy>
  <cp:revision>8</cp:revision>
  <cp:lastPrinted>2013-03-25T08:50:00Z</cp:lastPrinted>
  <dcterms:created xsi:type="dcterms:W3CDTF">2013-02-26T19:10:00Z</dcterms:created>
  <dcterms:modified xsi:type="dcterms:W3CDTF">2013-08-01T08:43:00Z</dcterms:modified>
</cp:coreProperties>
</file>